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F1" w:rsidRPr="00B240F1" w:rsidRDefault="00B240F1" w:rsidP="00B240F1">
      <w:pPr>
        <w:jc w:val="center"/>
        <w:rPr>
          <w:b/>
          <w:sz w:val="30"/>
          <w:szCs w:val="30"/>
        </w:rPr>
      </w:pPr>
      <w:r w:rsidRPr="00B240F1">
        <w:rPr>
          <w:b/>
          <w:sz w:val="30"/>
          <w:szCs w:val="30"/>
        </w:rPr>
        <w:t>Количество и кратность отбора проб воды</w:t>
      </w:r>
    </w:p>
    <w:p w:rsidR="00B240F1" w:rsidRPr="004779DF" w:rsidRDefault="00B240F1" w:rsidP="00B240F1">
      <w:pPr>
        <w:jc w:val="both"/>
        <w:rPr>
          <w:sz w:val="30"/>
          <w:szCs w:val="30"/>
        </w:rPr>
      </w:pPr>
    </w:p>
    <w:p w:rsidR="00B240F1" w:rsidRPr="004779DF" w:rsidRDefault="00B240F1" w:rsidP="00B240F1">
      <w:pPr>
        <w:ind w:firstLine="708"/>
        <w:jc w:val="both"/>
        <w:rPr>
          <w:sz w:val="30"/>
          <w:szCs w:val="30"/>
        </w:rPr>
      </w:pPr>
      <w:r w:rsidRPr="00C91116">
        <w:rPr>
          <w:sz w:val="30"/>
          <w:szCs w:val="30"/>
        </w:rPr>
        <w:t>Количество контролируемых проб воды и периодичность их отбора для лабораторных исследований</w:t>
      </w:r>
      <w:r>
        <w:rPr>
          <w:sz w:val="30"/>
          <w:szCs w:val="30"/>
        </w:rPr>
        <w:t xml:space="preserve"> осуществляется</w:t>
      </w:r>
      <w:r w:rsidRPr="00C91116">
        <w:rPr>
          <w:sz w:val="30"/>
          <w:szCs w:val="30"/>
        </w:rPr>
        <w:t xml:space="preserve"> в рамках Рабочей </w:t>
      </w:r>
      <w:proofErr w:type="gramStart"/>
      <w:r w:rsidRPr="00C91116">
        <w:rPr>
          <w:sz w:val="30"/>
          <w:szCs w:val="30"/>
        </w:rPr>
        <w:t>программы производственного контроля качества питьевой воды системы централизованного</w:t>
      </w:r>
      <w:proofErr w:type="gramEnd"/>
      <w:r w:rsidRPr="00C91116">
        <w:rPr>
          <w:sz w:val="30"/>
          <w:szCs w:val="30"/>
        </w:rPr>
        <w:t xml:space="preserve"> хозяйственно-питьевого водоснабжения города Сморгонь н</w:t>
      </w:r>
      <w:r>
        <w:rPr>
          <w:sz w:val="30"/>
          <w:szCs w:val="30"/>
        </w:rPr>
        <w:t>а 2017-2021 годы:</w:t>
      </w:r>
    </w:p>
    <w:tbl>
      <w:tblPr>
        <w:tblW w:w="4950" w:type="pct"/>
        <w:tblCellSpacing w:w="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2758"/>
        <w:gridCol w:w="1346"/>
        <w:gridCol w:w="2385"/>
        <w:gridCol w:w="2420"/>
      </w:tblGrid>
      <w:tr w:rsidR="00B240F1" w:rsidRPr="006A11B8" w:rsidTr="00F362E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№</w:t>
            </w:r>
            <w:r w:rsidRPr="00BF289F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BF289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F289F">
              <w:rPr>
                <w:sz w:val="26"/>
                <w:szCs w:val="26"/>
              </w:rPr>
              <w:t>/</w:t>
            </w:r>
            <w:proofErr w:type="spellStart"/>
            <w:r w:rsidRPr="00BF289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Виды показателей</w:t>
            </w:r>
          </w:p>
        </w:tc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Количество проб в течение одного года (не менее), периодичность их отбора</w:t>
            </w:r>
          </w:p>
        </w:tc>
      </w:tr>
      <w:tr w:rsidR="00B240F1" w:rsidRPr="006A11B8" w:rsidTr="00F36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скважины</w:t>
            </w:r>
          </w:p>
        </w:tc>
        <w:tc>
          <w:tcPr>
            <w:tcW w:w="12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перед поступлением в сеть (РЧВ)</w:t>
            </w:r>
          </w:p>
        </w:tc>
        <w:tc>
          <w:tcPr>
            <w:tcW w:w="128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в распределительной сети</w:t>
            </w:r>
          </w:p>
        </w:tc>
      </w:tr>
      <w:tr w:rsidR="00B240F1" w:rsidRPr="006A11B8" w:rsidTr="00F362E1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Микробиологические показатели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 60 </w:t>
            </w:r>
            <w:proofErr w:type="spellStart"/>
            <w:r w:rsidRPr="00BF289F">
              <w:rPr>
                <w:sz w:val="26"/>
                <w:szCs w:val="26"/>
              </w:rPr>
              <w:t>скв</w:t>
            </w:r>
            <w:proofErr w:type="spellEnd"/>
            <w:r w:rsidRPr="00BF289F">
              <w:rPr>
                <w:sz w:val="26"/>
                <w:szCs w:val="26"/>
              </w:rPr>
              <w:t>.</w:t>
            </w:r>
            <w:r w:rsidRPr="00BF289F">
              <w:rPr>
                <w:sz w:val="26"/>
                <w:szCs w:val="26"/>
              </w:rPr>
              <w:br/>
              <w:t>(один раз в квартал)</w:t>
            </w:r>
          </w:p>
        </w:tc>
        <w:tc>
          <w:tcPr>
            <w:tcW w:w="12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156  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(3 раза в неделю) водозабор «</w:t>
            </w:r>
            <w:proofErr w:type="spellStart"/>
            <w:r w:rsidRPr="00BF289F">
              <w:rPr>
                <w:sz w:val="26"/>
                <w:szCs w:val="26"/>
              </w:rPr>
              <w:t>Корени</w:t>
            </w:r>
            <w:proofErr w:type="spellEnd"/>
            <w:r w:rsidRPr="00BF289F">
              <w:rPr>
                <w:sz w:val="26"/>
                <w:szCs w:val="26"/>
              </w:rPr>
              <w:t>»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12 </w:t>
            </w:r>
            <w:proofErr w:type="spellStart"/>
            <w:r w:rsidRPr="00BF289F">
              <w:rPr>
                <w:sz w:val="26"/>
                <w:szCs w:val="26"/>
              </w:rPr>
              <w:t>вод</w:t>
            </w:r>
            <w:proofErr w:type="gramStart"/>
            <w:r w:rsidRPr="00BF289F">
              <w:rPr>
                <w:sz w:val="26"/>
                <w:szCs w:val="26"/>
              </w:rPr>
              <w:t>.б</w:t>
            </w:r>
            <w:proofErr w:type="gramEnd"/>
            <w:r w:rsidRPr="00BF289F">
              <w:rPr>
                <w:sz w:val="26"/>
                <w:szCs w:val="26"/>
              </w:rPr>
              <w:t>ашен</w:t>
            </w:r>
            <w:proofErr w:type="spellEnd"/>
          </w:p>
          <w:p w:rsidR="00B240F1" w:rsidRPr="00BF289F" w:rsidRDefault="00B240F1" w:rsidP="00B240F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(один раз в месяц)</w:t>
            </w:r>
          </w:p>
        </w:tc>
        <w:tc>
          <w:tcPr>
            <w:tcW w:w="128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120 </w:t>
            </w:r>
            <w:proofErr w:type="spellStart"/>
            <w:r w:rsidRPr="00BF289F">
              <w:rPr>
                <w:sz w:val="26"/>
                <w:szCs w:val="26"/>
              </w:rPr>
              <w:t>контр</w:t>
            </w:r>
            <w:proofErr w:type="gramStart"/>
            <w:r w:rsidRPr="00BF289F">
              <w:rPr>
                <w:sz w:val="26"/>
                <w:szCs w:val="26"/>
              </w:rPr>
              <w:t>.т</w:t>
            </w:r>
            <w:proofErr w:type="gramEnd"/>
            <w:r w:rsidRPr="00BF289F">
              <w:rPr>
                <w:sz w:val="26"/>
                <w:szCs w:val="26"/>
              </w:rPr>
              <w:t>очек</w:t>
            </w:r>
            <w:proofErr w:type="spellEnd"/>
            <w:r w:rsidRPr="00BF289F">
              <w:rPr>
                <w:sz w:val="26"/>
                <w:szCs w:val="26"/>
              </w:rPr>
              <w:br/>
              <w:t>(один раз в месяц)</w:t>
            </w:r>
          </w:p>
        </w:tc>
      </w:tr>
      <w:tr w:rsidR="00B240F1" w:rsidRPr="006A11B8" w:rsidTr="00F362E1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Органолептические показатели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 60 </w:t>
            </w:r>
            <w:proofErr w:type="spellStart"/>
            <w:r w:rsidRPr="00BF289F">
              <w:rPr>
                <w:sz w:val="26"/>
                <w:szCs w:val="26"/>
              </w:rPr>
              <w:t>скв</w:t>
            </w:r>
            <w:proofErr w:type="spellEnd"/>
            <w:r w:rsidRPr="00BF289F">
              <w:rPr>
                <w:sz w:val="26"/>
                <w:szCs w:val="26"/>
              </w:rPr>
              <w:t>.</w:t>
            </w:r>
            <w:r w:rsidRPr="00BF289F">
              <w:rPr>
                <w:sz w:val="26"/>
                <w:szCs w:val="26"/>
              </w:rPr>
              <w:br/>
              <w:t>(один раз в квартал)</w:t>
            </w:r>
          </w:p>
        </w:tc>
        <w:tc>
          <w:tcPr>
            <w:tcW w:w="12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156  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(3 раза в неделю) водозабор «</w:t>
            </w:r>
            <w:proofErr w:type="spellStart"/>
            <w:r w:rsidRPr="00BF289F">
              <w:rPr>
                <w:sz w:val="26"/>
                <w:szCs w:val="26"/>
              </w:rPr>
              <w:t>Корени</w:t>
            </w:r>
            <w:proofErr w:type="spellEnd"/>
            <w:r w:rsidRPr="00BF289F">
              <w:rPr>
                <w:sz w:val="26"/>
                <w:szCs w:val="26"/>
              </w:rPr>
              <w:t>»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12 </w:t>
            </w:r>
            <w:proofErr w:type="spellStart"/>
            <w:r w:rsidRPr="00BF289F">
              <w:rPr>
                <w:sz w:val="26"/>
                <w:szCs w:val="26"/>
              </w:rPr>
              <w:t>вод</w:t>
            </w:r>
            <w:proofErr w:type="gramStart"/>
            <w:r w:rsidRPr="00BF289F">
              <w:rPr>
                <w:sz w:val="26"/>
                <w:szCs w:val="26"/>
              </w:rPr>
              <w:t>.б</w:t>
            </w:r>
            <w:proofErr w:type="gramEnd"/>
            <w:r w:rsidRPr="00BF289F">
              <w:rPr>
                <w:sz w:val="26"/>
                <w:szCs w:val="26"/>
              </w:rPr>
              <w:t>ашен</w:t>
            </w:r>
            <w:proofErr w:type="spellEnd"/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(один раз в месяц)</w:t>
            </w:r>
            <w:r w:rsidRPr="00BF289F">
              <w:rPr>
                <w:sz w:val="26"/>
                <w:szCs w:val="26"/>
              </w:rPr>
              <w:br/>
            </w:r>
          </w:p>
        </w:tc>
        <w:tc>
          <w:tcPr>
            <w:tcW w:w="128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120 </w:t>
            </w:r>
            <w:proofErr w:type="spellStart"/>
            <w:r w:rsidRPr="00BF289F">
              <w:rPr>
                <w:sz w:val="26"/>
                <w:szCs w:val="26"/>
              </w:rPr>
              <w:t>контр</w:t>
            </w:r>
            <w:proofErr w:type="gramStart"/>
            <w:r w:rsidRPr="00BF289F">
              <w:rPr>
                <w:sz w:val="26"/>
                <w:szCs w:val="26"/>
              </w:rPr>
              <w:t>.т</w:t>
            </w:r>
            <w:proofErr w:type="gramEnd"/>
            <w:r w:rsidRPr="00BF289F">
              <w:rPr>
                <w:sz w:val="26"/>
                <w:szCs w:val="26"/>
              </w:rPr>
              <w:t>очек</w:t>
            </w:r>
            <w:proofErr w:type="spellEnd"/>
            <w:r w:rsidRPr="00BF289F">
              <w:rPr>
                <w:sz w:val="26"/>
                <w:szCs w:val="26"/>
              </w:rPr>
              <w:br/>
              <w:t>(один раз в месяц)</w:t>
            </w:r>
          </w:p>
        </w:tc>
      </w:tr>
      <w:tr w:rsidR="00B240F1" w:rsidRPr="006A11B8" w:rsidTr="00F362E1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Обобщенные показатели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 60 </w:t>
            </w:r>
            <w:proofErr w:type="spellStart"/>
            <w:r w:rsidRPr="00BF289F">
              <w:rPr>
                <w:sz w:val="26"/>
                <w:szCs w:val="26"/>
              </w:rPr>
              <w:t>скв</w:t>
            </w:r>
            <w:proofErr w:type="spellEnd"/>
            <w:r w:rsidRPr="00BF289F">
              <w:rPr>
                <w:sz w:val="26"/>
                <w:szCs w:val="26"/>
              </w:rPr>
              <w:t>.</w:t>
            </w:r>
            <w:r w:rsidRPr="00BF289F">
              <w:rPr>
                <w:sz w:val="26"/>
                <w:szCs w:val="26"/>
              </w:rPr>
              <w:br/>
              <w:t>(один раз в квартал)</w:t>
            </w:r>
          </w:p>
        </w:tc>
        <w:tc>
          <w:tcPr>
            <w:tcW w:w="12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6  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(1 раз в 2 </w:t>
            </w:r>
            <w:proofErr w:type="spellStart"/>
            <w:r w:rsidRPr="00BF289F">
              <w:rPr>
                <w:sz w:val="26"/>
                <w:szCs w:val="26"/>
              </w:rPr>
              <w:t>м-ца</w:t>
            </w:r>
            <w:proofErr w:type="spellEnd"/>
            <w:r w:rsidRPr="00BF289F">
              <w:rPr>
                <w:sz w:val="26"/>
                <w:szCs w:val="26"/>
              </w:rPr>
              <w:t>) водозабор «</w:t>
            </w:r>
            <w:proofErr w:type="spellStart"/>
            <w:r w:rsidRPr="00BF289F">
              <w:rPr>
                <w:sz w:val="26"/>
                <w:szCs w:val="26"/>
              </w:rPr>
              <w:t>Корени</w:t>
            </w:r>
            <w:proofErr w:type="spellEnd"/>
            <w:r w:rsidRPr="00BF289F">
              <w:rPr>
                <w:sz w:val="26"/>
                <w:szCs w:val="26"/>
              </w:rPr>
              <w:t>»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12 </w:t>
            </w:r>
            <w:proofErr w:type="spellStart"/>
            <w:r w:rsidRPr="00BF289F">
              <w:rPr>
                <w:sz w:val="26"/>
                <w:szCs w:val="26"/>
              </w:rPr>
              <w:t>вод</w:t>
            </w:r>
            <w:proofErr w:type="gramStart"/>
            <w:r w:rsidRPr="00BF289F">
              <w:rPr>
                <w:sz w:val="26"/>
                <w:szCs w:val="26"/>
              </w:rPr>
              <w:t>.б</w:t>
            </w:r>
            <w:proofErr w:type="gramEnd"/>
            <w:r w:rsidRPr="00BF289F">
              <w:rPr>
                <w:sz w:val="26"/>
                <w:szCs w:val="26"/>
              </w:rPr>
              <w:t>ашен</w:t>
            </w:r>
            <w:proofErr w:type="spellEnd"/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(один раз в месяц)</w:t>
            </w:r>
            <w:r w:rsidRPr="00BF289F">
              <w:rPr>
                <w:sz w:val="26"/>
                <w:szCs w:val="26"/>
              </w:rPr>
              <w:br/>
            </w:r>
          </w:p>
        </w:tc>
        <w:tc>
          <w:tcPr>
            <w:tcW w:w="128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-</w:t>
            </w:r>
          </w:p>
        </w:tc>
      </w:tr>
      <w:tr w:rsidR="00B240F1" w:rsidRPr="006A11B8" w:rsidTr="00F362E1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Неорганические и органические вещества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60 </w:t>
            </w:r>
            <w:proofErr w:type="spellStart"/>
            <w:r w:rsidRPr="00BF289F">
              <w:rPr>
                <w:sz w:val="26"/>
                <w:szCs w:val="26"/>
              </w:rPr>
              <w:t>скв</w:t>
            </w:r>
            <w:proofErr w:type="spellEnd"/>
            <w:r w:rsidRPr="00BF289F">
              <w:rPr>
                <w:sz w:val="26"/>
                <w:szCs w:val="26"/>
              </w:rPr>
              <w:t>.</w:t>
            </w:r>
            <w:r w:rsidRPr="00BF289F">
              <w:rPr>
                <w:sz w:val="26"/>
                <w:szCs w:val="26"/>
              </w:rPr>
              <w:br/>
              <w:t>(1 раз в год)</w:t>
            </w:r>
          </w:p>
        </w:tc>
        <w:tc>
          <w:tcPr>
            <w:tcW w:w="12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1 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(1 раз в год) водозабор «</w:t>
            </w:r>
            <w:proofErr w:type="spellStart"/>
            <w:r w:rsidRPr="00BF289F">
              <w:rPr>
                <w:sz w:val="26"/>
                <w:szCs w:val="26"/>
              </w:rPr>
              <w:t>Корени</w:t>
            </w:r>
            <w:proofErr w:type="spellEnd"/>
            <w:r w:rsidRPr="00BF289F">
              <w:rPr>
                <w:sz w:val="26"/>
                <w:szCs w:val="26"/>
              </w:rPr>
              <w:t>»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12 </w:t>
            </w:r>
            <w:proofErr w:type="spellStart"/>
            <w:r w:rsidRPr="00BF289F">
              <w:rPr>
                <w:sz w:val="26"/>
                <w:szCs w:val="26"/>
              </w:rPr>
              <w:t>вод</w:t>
            </w:r>
            <w:proofErr w:type="gramStart"/>
            <w:r w:rsidRPr="00BF289F">
              <w:rPr>
                <w:sz w:val="26"/>
                <w:szCs w:val="26"/>
              </w:rPr>
              <w:t>.б</w:t>
            </w:r>
            <w:proofErr w:type="gramEnd"/>
            <w:r w:rsidRPr="00BF289F">
              <w:rPr>
                <w:sz w:val="26"/>
                <w:szCs w:val="26"/>
              </w:rPr>
              <w:t>ашен</w:t>
            </w:r>
            <w:proofErr w:type="spellEnd"/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(один раз в год)</w:t>
            </w:r>
            <w:r w:rsidRPr="00BF289F">
              <w:rPr>
                <w:sz w:val="26"/>
                <w:szCs w:val="26"/>
              </w:rPr>
              <w:br/>
            </w:r>
          </w:p>
        </w:tc>
        <w:tc>
          <w:tcPr>
            <w:tcW w:w="128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-</w:t>
            </w:r>
          </w:p>
        </w:tc>
      </w:tr>
      <w:tr w:rsidR="00B240F1" w:rsidRPr="006A11B8" w:rsidTr="00F362E1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Показатели, связанные с технологией водоподготовки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-</w:t>
            </w:r>
          </w:p>
        </w:tc>
        <w:tc>
          <w:tcPr>
            <w:tcW w:w="12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Железо общее: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(каждых 2 часа) водозабор «</w:t>
            </w:r>
            <w:proofErr w:type="spellStart"/>
            <w:r w:rsidRPr="00BF289F">
              <w:rPr>
                <w:sz w:val="26"/>
                <w:szCs w:val="26"/>
              </w:rPr>
              <w:t>Корени</w:t>
            </w:r>
            <w:proofErr w:type="spellEnd"/>
            <w:r w:rsidRPr="00BF289F">
              <w:rPr>
                <w:sz w:val="26"/>
                <w:szCs w:val="26"/>
              </w:rPr>
              <w:t>»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Станции обезжелезивания: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proofErr w:type="spellStart"/>
            <w:r w:rsidRPr="00BF289F">
              <w:rPr>
                <w:sz w:val="26"/>
                <w:szCs w:val="26"/>
              </w:rPr>
              <w:t>агр</w:t>
            </w:r>
            <w:proofErr w:type="spellEnd"/>
            <w:r w:rsidRPr="00BF289F">
              <w:rPr>
                <w:sz w:val="26"/>
                <w:szCs w:val="26"/>
              </w:rPr>
              <w:t xml:space="preserve">. д. </w:t>
            </w:r>
            <w:proofErr w:type="spellStart"/>
            <w:r w:rsidRPr="00BF289F">
              <w:rPr>
                <w:sz w:val="26"/>
                <w:szCs w:val="26"/>
              </w:rPr>
              <w:t>Осиновщизна</w:t>
            </w:r>
            <w:proofErr w:type="spellEnd"/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(один раз в смену),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proofErr w:type="spellStart"/>
            <w:r w:rsidRPr="00BF289F">
              <w:rPr>
                <w:sz w:val="26"/>
                <w:szCs w:val="26"/>
              </w:rPr>
              <w:t>агр</w:t>
            </w:r>
            <w:proofErr w:type="spellEnd"/>
            <w:r w:rsidRPr="00BF289F">
              <w:rPr>
                <w:sz w:val="26"/>
                <w:szCs w:val="26"/>
              </w:rPr>
              <w:t xml:space="preserve">. д. </w:t>
            </w:r>
            <w:proofErr w:type="spellStart"/>
            <w:r w:rsidRPr="00BF289F">
              <w:rPr>
                <w:sz w:val="26"/>
                <w:szCs w:val="26"/>
              </w:rPr>
              <w:t>Белковщина</w:t>
            </w:r>
            <w:proofErr w:type="spellEnd"/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(один раз в смену),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proofErr w:type="spellStart"/>
            <w:r w:rsidRPr="00BF289F">
              <w:rPr>
                <w:sz w:val="26"/>
                <w:szCs w:val="26"/>
              </w:rPr>
              <w:t>агр</w:t>
            </w:r>
            <w:proofErr w:type="spellEnd"/>
            <w:r w:rsidRPr="00BF289F">
              <w:rPr>
                <w:sz w:val="26"/>
                <w:szCs w:val="26"/>
              </w:rPr>
              <w:t>. д. Залесье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(один раз в смену), 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 д. </w:t>
            </w:r>
            <w:proofErr w:type="spellStart"/>
            <w:r w:rsidRPr="00BF289F">
              <w:rPr>
                <w:sz w:val="26"/>
                <w:szCs w:val="26"/>
              </w:rPr>
              <w:t>Ветхово</w:t>
            </w:r>
            <w:proofErr w:type="spellEnd"/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(один раз в смену)</w:t>
            </w:r>
          </w:p>
        </w:tc>
        <w:tc>
          <w:tcPr>
            <w:tcW w:w="128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Железо общее</w:t>
            </w:r>
            <w:r w:rsidRPr="00BF289F">
              <w:rPr>
                <w:sz w:val="26"/>
                <w:szCs w:val="26"/>
              </w:rPr>
              <w:br/>
              <w:t>по графику</w:t>
            </w:r>
          </w:p>
        </w:tc>
      </w:tr>
      <w:tr w:rsidR="00B240F1" w:rsidRPr="006A11B8" w:rsidTr="00F362E1">
        <w:trPr>
          <w:tblCellSpacing w:w="0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Радиологические показатели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 xml:space="preserve">60 </w:t>
            </w:r>
            <w:proofErr w:type="spellStart"/>
            <w:r w:rsidRPr="00BF289F">
              <w:rPr>
                <w:sz w:val="26"/>
                <w:szCs w:val="26"/>
              </w:rPr>
              <w:t>скв</w:t>
            </w:r>
            <w:proofErr w:type="spellEnd"/>
            <w:r w:rsidRPr="00BF289F">
              <w:rPr>
                <w:sz w:val="26"/>
                <w:szCs w:val="26"/>
              </w:rPr>
              <w:t>.</w:t>
            </w:r>
            <w:r w:rsidRPr="00BF289F">
              <w:rPr>
                <w:sz w:val="26"/>
                <w:szCs w:val="26"/>
              </w:rPr>
              <w:br/>
              <w:t>(1 раз в год)</w:t>
            </w:r>
          </w:p>
        </w:tc>
        <w:tc>
          <w:tcPr>
            <w:tcW w:w="12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1</w:t>
            </w:r>
          </w:p>
          <w:p w:rsidR="00B240F1" w:rsidRPr="00BF289F" w:rsidRDefault="00B240F1" w:rsidP="00F362E1">
            <w:pPr>
              <w:spacing w:line="340" w:lineRule="atLeast"/>
              <w:jc w:val="center"/>
              <w:rPr>
                <w:sz w:val="26"/>
                <w:szCs w:val="26"/>
              </w:rPr>
            </w:pPr>
            <w:r w:rsidRPr="00BF289F">
              <w:rPr>
                <w:sz w:val="26"/>
                <w:szCs w:val="26"/>
              </w:rPr>
              <w:t>водозабор «</w:t>
            </w:r>
            <w:proofErr w:type="spellStart"/>
            <w:r w:rsidRPr="00BF289F">
              <w:rPr>
                <w:sz w:val="26"/>
                <w:szCs w:val="26"/>
              </w:rPr>
              <w:t>Корени</w:t>
            </w:r>
            <w:proofErr w:type="spellEnd"/>
            <w:r w:rsidRPr="00BF289F">
              <w:rPr>
                <w:sz w:val="26"/>
                <w:szCs w:val="26"/>
              </w:rPr>
              <w:t>»</w:t>
            </w:r>
            <w:r w:rsidRPr="00BF289F">
              <w:rPr>
                <w:sz w:val="26"/>
                <w:szCs w:val="26"/>
              </w:rPr>
              <w:br/>
              <w:t>(1 раз в год)</w:t>
            </w:r>
          </w:p>
        </w:tc>
        <w:tc>
          <w:tcPr>
            <w:tcW w:w="128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0F1" w:rsidRPr="006A11B8" w:rsidRDefault="00B240F1" w:rsidP="00F362E1">
            <w:pPr>
              <w:spacing w:line="34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 w:rsidRPr="006A11B8">
              <w:rPr>
                <w:rFonts w:ascii="Arial" w:hAnsi="Arial" w:cs="Arial"/>
                <w:color w:val="464646"/>
                <w:sz w:val="21"/>
                <w:szCs w:val="21"/>
              </w:rPr>
              <w:t>-</w:t>
            </w:r>
          </w:p>
        </w:tc>
      </w:tr>
    </w:tbl>
    <w:p w:rsidR="00B240F1" w:rsidRDefault="00B240F1" w:rsidP="00B240F1">
      <w:pPr>
        <w:jc w:val="both"/>
        <w:rPr>
          <w:sz w:val="28"/>
          <w:szCs w:val="28"/>
        </w:rPr>
      </w:pPr>
    </w:p>
    <w:p w:rsidR="00B240F1" w:rsidRPr="00C91116" w:rsidRDefault="00B240F1" w:rsidP="00B240F1">
      <w:pPr>
        <w:jc w:val="both"/>
        <w:rPr>
          <w:sz w:val="28"/>
          <w:szCs w:val="28"/>
        </w:rPr>
      </w:pPr>
      <w:r w:rsidRPr="00C91116">
        <w:rPr>
          <w:sz w:val="28"/>
          <w:szCs w:val="28"/>
        </w:rPr>
        <w:t>Примечания:</w:t>
      </w:r>
    </w:p>
    <w:p w:rsidR="00B240F1" w:rsidRPr="00C91116" w:rsidRDefault="00B240F1" w:rsidP="00B240F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91116">
        <w:rPr>
          <w:sz w:val="28"/>
          <w:szCs w:val="28"/>
        </w:rPr>
        <w:t>1.</w:t>
      </w:r>
      <w:r w:rsidRPr="00C91116">
        <w:rPr>
          <w:sz w:val="28"/>
          <w:szCs w:val="28"/>
        </w:rPr>
        <w:tab/>
        <w:t xml:space="preserve">При обнаружении в пробах питьевой воды </w:t>
      </w:r>
      <w:proofErr w:type="spellStart"/>
      <w:r w:rsidRPr="00C91116">
        <w:rPr>
          <w:sz w:val="28"/>
          <w:szCs w:val="28"/>
        </w:rPr>
        <w:t>термотолерантных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1116">
        <w:rPr>
          <w:sz w:val="28"/>
          <w:szCs w:val="28"/>
        </w:rPr>
        <w:t>колиформных</w:t>
      </w:r>
      <w:proofErr w:type="spellEnd"/>
      <w:r w:rsidRPr="00C91116">
        <w:rPr>
          <w:sz w:val="28"/>
          <w:szCs w:val="28"/>
        </w:rPr>
        <w:t xml:space="preserve"> бактерий и (или) общих </w:t>
      </w:r>
      <w:proofErr w:type="spellStart"/>
      <w:r w:rsidRPr="00C91116">
        <w:rPr>
          <w:sz w:val="28"/>
          <w:szCs w:val="28"/>
        </w:rPr>
        <w:t>колиформных</w:t>
      </w:r>
      <w:proofErr w:type="spellEnd"/>
      <w:r w:rsidRPr="00C91116">
        <w:rPr>
          <w:sz w:val="28"/>
          <w:szCs w:val="28"/>
        </w:rPr>
        <w:t xml:space="preserve"> бактерий и (или) </w:t>
      </w:r>
      <w:proofErr w:type="spellStart"/>
      <w:r w:rsidRPr="00C91116">
        <w:rPr>
          <w:sz w:val="28"/>
          <w:szCs w:val="28"/>
        </w:rPr>
        <w:t>колифагов</w:t>
      </w:r>
      <w:proofErr w:type="spellEnd"/>
      <w:r w:rsidRPr="00C91116">
        <w:rPr>
          <w:sz w:val="28"/>
          <w:szCs w:val="28"/>
        </w:rPr>
        <w:t xml:space="preserve"> проводится их определение в повторно взятых в экстренном порядке (в течение суток) пробах воды. В таких случаях для выявления причин загрязнения одновременно проводится определение хлоридов, азота аммонийного, нитратов, нитритов и </w:t>
      </w:r>
      <w:proofErr w:type="spellStart"/>
      <w:r w:rsidRPr="00C91116">
        <w:rPr>
          <w:sz w:val="28"/>
          <w:szCs w:val="28"/>
        </w:rPr>
        <w:t>колифагов</w:t>
      </w:r>
      <w:proofErr w:type="spellEnd"/>
      <w:r w:rsidRPr="00C91116">
        <w:rPr>
          <w:sz w:val="28"/>
          <w:szCs w:val="28"/>
        </w:rPr>
        <w:t xml:space="preserve"> (пункт 4.3.2 </w:t>
      </w:r>
      <w:proofErr w:type="spellStart"/>
      <w:r w:rsidRPr="00C91116">
        <w:rPr>
          <w:sz w:val="28"/>
          <w:szCs w:val="28"/>
        </w:rPr>
        <w:t>СанПиН</w:t>
      </w:r>
      <w:proofErr w:type="spellEnd"/>
      <w:r w:rsidRPr="00C91116">
        <w:rPr>
          <w:sz w:val="28"/>
          <w:szCs w:val="28"/>
        </w:rPr>
        <w:t xml:space="preserve"> 10-124 РБ 99).</w:t>
      </w:r>
    </w:p>
    <w:p w:rsidR="00B240F1" w:rsidRPr="00C91116" w:rsidRDefault="00B240F1" w:rsidP="00B240F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91116">
        <w:rPr>
          <w:sz w:val="28"/>
          <w:szCs w:val="28"/>
        </w:rPr>
        <w:t>2.</w:t>
      </w:r>
      <w:r w:rsidRPr="00C91116">
        <w:rPr>
          <w:sz w:val="28"/>
          <w:szCs w:val="28"/>
        </w:rPr>
        <w:tab/>
        <w:t>Перед поступлением в сеть (РЧВ водозабор «</w:t>
      </w:r>
      <w:proofErr w:type="spellStart"/>
      <w:r w:rsidRPr="00C91116">
        <w:rPr>
          <w:sz w:val="28"/>
          <w:szCs w:val="28"/>
        </w:rPr>
        <w:t>Корени</w:t>
      </w:r>
      <w:proofErr w:type="spellEnd"/>
      <w:r w:rsidRPr="00C91116">
        <w:rPr>
          <w:sz w:val="28"/>
          <w:szCs w:val="28"/>
        </w:rPr>
        <w:t>») определение железа общего проводится каждых 2 часа.</w:t>
      </w:r>
    </w:p>
    <w:p w:rsidR="00B240F1" w:rsidRDefault="00B240F1" w:rsidP="00B240F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91116">
        <w:rPr>
          <w:sz w:val="28"/>
          <w:szCs w:val="28"/>
        </w:rPr>
        <w:t>3.</w:t>
      </w:r>
      <w:r w:rsidRPr="00C91116">
        <w:rPr>
          <w:sz w:val="28"/>
          <w:szCs w:val="28"/>
        </w:rPr>
        <w:tab/>
        <w:t xml:space="preserve">Количество контрольных точек в водопроводной распределительной сети города Сморгонь по расчету на количество обслуживаемого населения </w:t>
      </w:r>
      <w:r w:rsidRPr="000516D6">
        <w:rPr>
          <w:sz w:val="28"/>
          <w:szCs w:val="28"/>
        </w:rPr>
        <w:t>(371,459 человек на 01.10.2018.)</w:t>
      </w:r>
      <w:r w:rsidRPr="00C91116">
        <w:rPr>
          <w:sz w:val="28"/>
          <w:szCs w:val="28"/>
        </w:rPr>
        <w:t xml:space="preserve"> должно составлять не менее 30. Фактически установлено 35 контрольных точек. Отбор проб в распределительной сети проводят из уличных водоразборных устройств на наиболее возвышенных и тупиковых ее участках, а также из кранов внутренних водопроводных сетей всех домов, имеющих подкачку и местные водонапорные баки (пункт 5.6 </w:t>
      </w:r>
      <w:proofErr w:type="spellStart"/>
      <w:r w:rsidRPr="00C91116">
        <w:rPr>
          <w:sz w:val="28"/>
          <w:szCs w:val="28"/>
        </w:rPr>
        <w:t>СанПиН</w:t>
      </w:r>
      <w:proofErr w:type="spellEnd"/>
      <w:r w:rsidRPr="00C91116">
        <w:rPr>
          <w:sz w:val="28"/>
          <w:szCs w:val="28"/>
        </w:rPr>
        <w:t xml:space="preserve"> 10-124 РБ 99).</w:t>
      </w:r>
    </w:p>
    <w:p w:rsidR="00B240F1" w:rsidRDefault="00B240F1" w:rsidP="00B240F1">
      <w:pPr>
        <w:ind w:firstLine="708"/>
        <w:jc w:val="both"/>
        <w:rPr>
          <w:sz w:val="28"/>
          <w:szCs w:val="28"/>
        </w:rPr>
      </w:pPr>
    </w:p>
    <w:p w:rsidR="003F6961" w:rsidRDefault="003F6961"/>
    <w:sectPr w:rsidR="003F6961" w:rsidSect="003F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F1"/>
    <w:rsid w:val="003F6961"/>
    <w:rsid w:val="00B2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>CtrlSoft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1</cp:revision>
  <dcterms:created xsi:type="dcterms:W3CDTF">2019-08-28T09:14:00Z</dcterms:created>
  <dcterms:modified xsi:type="dcterms:W3CDTF">2019-08-28T09:17:00Z</dcterms:modified>
</cp:coreProperties>
</file>