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66" w:rsidRDefault="00B17866" w:rsidP="00B17866">
      <w:pPr>
        <w:pStyle w:val="3"/>
        <w:pBdr>
          <w:bottom w:val="single" w:sz="6" w:space="0" w:color="CECDCD"/>
        </w:pBdr>
        <w:shd w:val="clear" w:color="auto" w:fill="FFFFFF"/>
        <w:spacing w:before="0" w:after="150"/>
        <w:jc w:val="center"/>
        <w:rPr>
          <w:rFonts w:ascii="Tahoma" w:hAnsi="Tahoma" w:cs="Tahoma"/>
          <w:caps/>
          <w:color w:val="00152E"/>
          <w:sz w:val="21"/>
          <w:szCs w:val="21"/>
        </w:rPr>
      </w:pPr>
      <w:r>
        <w:rPr>
          <w:rFonts w:ascii="Tahoma" w:hAnsi="Tahoma" w:cs="Tahoma"/>
          <w:caps/>
          <w:color w:val="00152E"/>
          <w:sz w:val="21"/>
          <w:szCs w:val="21"/>
        </w:rPr>
        <w:t>ИСТОРИЯ ПОЯВЛЕНИЯ НАРКОМАНИИ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Наркотики были издавна известны практически во всех мировых цивилизациях: в Древнем Египте, в Вавилоне, в Древней Греции, Древнем Риме, у ацтеков, инков, в Древней Индии, Китае и даже у народов Крайнего Севера.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Вещества, обладавшие в той или иной степени наркотическими свойствами, потреблялись, как правило, в натуральном виде. Девятнадцатый век положил начало массовому потреблению концентрированных наркотиков. В первом десятилетии был получен в чистом виде морфин, во второй половине столетия – кокаин, а в 1874 году из морфина был выделен героин. Все данные вещества первоначально использовались в качестве лекарств, они рекламировались различными компаниями, что подтолкнуло к их широкому распространению.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Китае в конце XIX века более трети населения употребляло опиум. Это привело в 1840 году к первой опиумной войне, в результате которой экономика Китая пришла в упадок, ослабло управление государством, а к 1914 году численность наркоманов в Китае превысила 10 млн. человек.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США широкое использование опиума в военно-медицинских целях привело к тому, что при прекращении его выдачи солдатам у них возникали тяжелые патологические состояния, лишь позже оцененные как абстинентный синдром. Согласно докладу правительства, в 1912 году в Соединенных Штатах Америки в результате потребления кокаина и героина скончалось более 5000 человек, что было обусловлено наличием беспрепятственного доступа к таким наркотическим средствам.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Великобритании дешевый опий продавался в бакалейных лавках и свободно использовался до 1868 года.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Во Франции отмечалось существенное увеличение количества притонов курильщиков опия после колонизации Индокитая. В современном мире проблема незаконного потребления и оборота наркотиков приобрела глобальный характер.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Анализ истории потребления человеком наркотиков позволяет условно выделить ряд стадий данного процесса.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Еще в древности, в процессе изучения окружающего мира человек столкнулся с наркотиками. Люди наблюдали за животными, которые потребляли наркотические вещества, что вызывало огромный интерес, порождало подражание им и возникновение культов животных. Позже люди стали использовать эти вещества в медицине и исследованиях (Египет, Центральная и Южная Америка), при этом применение наркотиков не носило пагубного характера. Это период характеризуется началом целенаправленного выявления лекарственных средств и проведения экспериментов на рабах.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 развитием науки во времена античности наркотические средства использовались исключительно как лекарства или яды, при этом злоупотребление, как правило, не наблюдалась.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Америке наркотические средства являлись неотъемлемой частью культуры и религии индейцев, но злоупотребление ими не отмечалось. В это время в человеческом обществе в среде служителей культов появились люди, посвященные в тайны изготовления и потребления наркотиков, обладавшие привилегией общения с богами - жрецы. В их среде имело место злоупотребление веществами, вызывающими зависимость, но массовая наркомания как таковая отсутствовала.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средневековье под гнетом церкви наука постепенно пришла в упадок и наркомания как феномен не существовала. Психоактивные вещества исследовали алхимики в поисках философского камня. К окончанию средневековья относится развитие фармакологии и первые попытки восстановления античных рецептов и разработки боевых ядов. Случаи наркомании были единичными.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К эпохе возрождения относится начало масштабной наркомании. В это же время отмечены первые факты массового злоупотребления наркотиками с целью получения наслаждения от их употребления. Во времена колониальных войн наркотики применялись для порабощения местного населения колоний. Из колоний наркосодержащие вещества привозились в Европу, что в дальнейшем способствовало появлению новых типов психоактивных веществ. К этому периоду относится развитие фармакологии и физиологии. В 1846 году был впервые использован наркоз.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 развитием индустриального общества в Европе толчок к развитию получили химическая и фармацевтическая промышленность. Повышение образования и благосостояния людей способствовало стремительному росту незаконного оборота наркотиков. Исследователи выделили алкалоиды (морфин, кодеин, опий) из опийного мака. Их использование повлекло эпидемии наркомании в отдельных регионах мира. В это время были разработаны способы синтеза многих синтетических наркотиков, начато их массовое производство, резко возросло распространение и производство психоактивных веществ, цены на них упали. Вместе с тем, контроль за оборотом веществ как таковой отсутствовал. Появились содержащие опий сиропы для младенцев, абсенты, кока-кола с добавлением кокаина.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начале ХХ века общество осознало серьезность проблемы массового распространения наркомании, в связи с чем актуальным стал вопрос об установлении контроля за потреблением и распространением наркотических веществ. Одновременно появились первые способы лечения зависимости, которые не всегда являлись успешными. К числу последних, можно отнести способ лечения героином кокаинизма.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этот же период международное сообщество приступило к разработке первых международных конвенций в сфере контроля над наркотиками. Перечень подконтрольных веществ постоянно корректируется, уточняется и дополняется.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Итак, история начала борьбы с наркоагрессией выглядит следующим образом: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1909 г.  - в Шанхае  созвана Опиумная комиссия;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1912 г. - в Гааге  принята Международная конвенция по опиуму;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1925 г. - в Женеве принята  Международная конвенция по опиуму;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1931 г. – принята Международная конвенция об ограничении производства и регламентации распределения наркотических средств;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1936 г. – принята Международная конвенция по борьбе с незаконным оборотом вредных лекарственных веществ.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1946 г.  -  создается комиссия ООН по наркотическим средствам,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1953 г. - в Нью-Йорке принят Протокол об ограничении и регламентации культивирования растения мака, производства опиума и т.д.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1961 г. -  принята Единая конвенция ООН о наркотических средствах,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1971 г. - Конвенции ООН о психотропных веществах.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 середине века оформились мощные наркокартели, доставляющие растительные и полусинтетические наркотики в США. Наркомания приобрела широкий размах в странах Западной Европы и Северной Америки и стала частью появившихся в то время молодежных субкультур: хиппи и панков.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 70-м годам наркомания приобрела широкий размах в странах Юго-Восточной Азии и части Восточной Европы.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80-е годы наркомания значительно распространилась на страны Восточной Европы и Азии. В связи с этим, активизировалась и борьба против наркомании.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 1983 году в Вене состоялась 30-я сессия комиссии ООН по борьбе с распространением наркотических средств, на которой была создана временная оперативная </w:t>
      </w:r>
      <w:r>
        <w:rPr>
          <w:rFonts w:ascii="Tahoma" w:hAnsi="Tahoma" w:cs="Tahoma"/>
          <w:color w:val="000000"/>
          <w:sz w:val="21"/>
          <w:szCs w:val="21"/>
        </w:rPr>
        <w:lastRenderedPageBreak/>
        <w:t>группа по наблюдению, контролю и координации действий в глобальном масштабе по борьбе с распространением и употреблением наркотиков.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конце ноября 1987 года на 56-й сессии Генеральной ассамблеи Интерпола в Ницце обсуждались ключевые вопросы борьбы с контрабандой наркотиков.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1988 году принята конвенция ООН о борьбе против незаконного оборота наркотиков, установившая контроль над прекурсорами.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До распада СССР проблема наркотиков в целом находилась под контролем мощной государственной системы с огромным арсеналом средств воздействия, начиная с ограничения зарубежных контактов и заканчивая идеологическим процессом. Нелегально использовались, в основном, маковая солома, конопля, ацетилированный опий, первитин; синтетические наркотики отсутствовали в обороте.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 распадом Союза в странах бывшего СССР сложилась тяжелая финансово-экономическая и политическая обстановка, что явилось стимулом для расширения наркорынка.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Ухудшение уровня взаимодействия и активности правоохранительных органов стран СНГ привело к тому, что наркоситуация в данном регионе резко обострилась. Рост употребления наркотических средств повлек увеличение наркопреступности. Произошла интенсивная структурная перестройка нелегального наркорынка, возрасли изъятия опия, героина, кокаина, ЛСД по отношению к традиционным наркотикам растительного происхождения.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Конец ХХ столетия характеризуется развязыванием «войн» за рынки сбыта наркотиков. Окрепли новые «фигуры» - Афганистан, Польша, Бразилия, Югославия.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 1990 году создана Программа ООН по международному контролю за наркотиками, в национальном масштабе разработана «Концепция государственной политики по контролю за наркотиками» и первые государственные программы противодействия употреблению наркотиков и их незаконному </w:t>
      </w:r>
      <w:bookmarkStart w:id="0" w:name="_GoBack"/>
      <w:r>
        <w:rPr>
          <w:rFonts w:ascii="Tahoma" w:hAnsi="Tahoma" w:cs="Tahoma"/>
          <w:color w:val="000000"/>
          <w:sz w:val="21"/>
          <w:szCs w:val="21"/>
        </w:rPr>
        <w:t>обороту.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B17866" w:rsidRDefault="00B17866" w:rsidP="00B1786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rFonts w:ascii="Tahoma" w:hAnsi="Tahoma" w:cs="Tahoma"/>
          <w:color w:val="000000"/>
          <w:sz w:val="21"/>
          <w:szCs w:val="21"/>
        </w:rPr>
        <w:t>Ситуация в Беларуси сегодня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Рост распространения потребления наркотиков и зависимости от них является одной из острых медико-социальных проблем современного общества. На сегодняшний день наркомания представляет собой серьезную проблему для здоровья населения во многих странах, в т.ч. и в Республике Беларусь.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 протяжении последних 4-х лет динамика увеличения количества больных наркоманией в Республике Беларусь составляет около 540 человек в год.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 состоянию на 1 января текущего года на диспансерном и профилактическом учетах состоит около 11 тысяч больных наркоманией и почти 2 тысячи - токсикоманией.</w:t>
      </w:r>
    </w:p>
    <w:p w:rsidR="00B17866" w:rsidRDefault="00B17866" w:rsidP="00B17866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Наша страна не только признала существование этой проблемы, но на протяжении последних десяти лет активно проводит борьбу с ней. Противодействие незаконному наркообороту и связанной с ним наркопреступности определено Главой государства одним из приоритетных направлений правоохранительной деятельности не только силовых органов, но и всего государства.</w:t>
      </w:r>
    </w:p>
    <w:p w:rsidR="00B17866" w:rsidRDefault="00B17866">
      <w:pPr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</w:pPr>
    </w:p>
    <w:p w:rsidR="00B17866" w:rsidRDefault="00B17866">
      <w:pPr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</w:pPr>
    </w:p>
    <w:p w:rsidR="00E835FF" w:rsidRDefault="00B17866">
      <w:r w:rsidRPr="00D07594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146040" cy="7315200"/>
            <wp:effectExtent l="0" t="0" r="0" b="0"/>
            <wp:docPr id="1" name="Рисунок 1" descr="http://mvd.gov.by/sm_full.aspx?guid=7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vd.gov.by/sm_full.aspx?guid=798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35FF" w:rsidSect="00F1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45E7B"/>
    <w:rsid w:val="00245E7B"/>
    <w:rsid w:val="00B17866"/>
    <w:rsid w:val="00DB2B34"/>
    <w:rsid w:val="00E835FF"/>
    <w:rsid w:val="00F1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1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8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86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178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B1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7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8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86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178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B1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78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1407</Words>
  <Characters>8026</Characters>
  <Application>Microsoft Office Word</Application>
  <DocSecurity>0</DocSecurity>
  <Lines>66</Lines>
  <Paragraphs>18</Paragraphs>
  <ScaleCrop>false</ScaleCrop>
  <Company>Microsoft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Test</cp:lastModifiedBy>
  <cp:revision>2</cp:revision>
  <dcterms:created xsi:type="dcterms:W3CDTF">2017-06-28T13:10:00Z</dcterms:created>
  <dcterms:modified xsi:type="dcterms:W3CDTF">2017-06-28T13:10:00Z</dcterms:modified>
</cp:coreProperties>
</file>