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35A" w:rsidRDefault="008D435A">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СОВЕТА МИНИСТРОВ РЕСПУБЛИКИ БЕЛАРУСЬ</w:t>
      </w:r>
    </w:p>
    <w:p w:rsidR="008D435A" w:rsidRDefault="008D435A">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сентября 2020 г. № 541</w:t>
      </w:r>
    </w:p>
    <w:p w:rsidR="008D435A" w:rsidRDefault="008D435A">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документах, запрашиваемых при осуществлении административных процедур</w:t>
      </w:r>
    </w:p>
    <w:p w:rsidR="008D435A" w:rsidRDefault="008D435A">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8D435A" w:rsidRDefault="008D435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Постановление Совета Министров Республики Беларусь от 23 сентября 2021 г. № 547</w:t>
        </w:r>
      </w:hyperlink>
      <w:r>
        <w:rPr>
          <w:rFonts w:ascii="Times New Roman" w:hAnsi="Times New Roman" w:cs="Times New Roman"/>
          <w:color w:val="000000"/>
          <w:sz w:val="24"/>
          <w:szCs w:val="24"/>
        </w:rPr>
        <w:t xml:space="preserve"> (Национальный правовой Интернет-портал Республики Беларусь, 07.10.2021, 5/49489) &lt;C22100547&gt;;</w:t>
      </w:r>
    </w:p>
    <w:p w:rsidR="008D435A" w:rsidRDefault="008D435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Постановление Совета Министров Республики Беларусь от 14 декабря 2021 г. № 720</w:t>
        </w:r>
      </w:hyperlink>
      <w:r>
        <w:rPr>
          <w:rFonts w:ascii="Times New Roman" w:hAnsi="Times New Roman" w:cs="Times New Roman"/>
          <w:color w:val="000000"/>
          <w:sz w:val="24"/>
          <w:szCs w:val="24"/>
        </w:rPr>
        <w:t xml:space="preserve"> (Национальный правовой Интернет-портал Республики Беларусь, 17.12.2021, 5/49739) &lt;C22100720&gt;;</w:t>
      </w:r>
    </w:p>
    <w:p w:rsidR="008D435A" w:rsidRDefault="008D435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Постановление Совета Министров Республики Беларусь от 4 июля 2022 г. № 442</w:t>
        </w:r>
      </w:hyperlink>
      <w:r>
        <w:rPr>
          <w:rFonts w:ascii="Times New Roman" w:hAnsi="Times New Roman" w:cs="Times New Roman"/>
          <w:color w:val="000000"/>
          <w:sz w:val="24"/>
          <w:szCs w:val="24"/>
        </w:rPr>
        <w:t xml:space="preserve"> (Национальный правовой Интернет-портал Республики Беларусь, 07.07.2022, 5/50444) &lt;C22200442&gt;;</w:t>
      </w:r>
    </w:p>
    <w:p w:rsidR="008D435A" w:rsidRDefault="008D435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Постановление Совета Министров Республики Беларусь от 9 декабря 2022 г. № 860</w:t>
        </w:r>
      </w:hyperlink>
      <w:r>
        <w:rPr>
          <w:rFonts w:ascii="Times New Roman" w:hAnsi="Times New Roman" w:cs="Times New Roman"/>
          <w:color w:val="000000"/>
          <w:sz w:val="24"/>
          <w:szCs w:val="24"/>
        </w:rPr>
        <w:t xml:space="preserve"> (Национальный правовой Интернет-портал Республики Беларусь, 14.12.2022, 5/51085) &lt;C22200860&gt;;</w:t>
      </w:r>
    </w:p>
    <w:p w:rsidR="008D435A" w:rsidRDefault="008D435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Постановление Совета Министров Республики Беларусь от 14 февраля 2023 г. № 124</w:t>
        </w:r>
      </w:hyperlink>
      <w:r>
        <w:rPr>
          <w:rFonts w:ascii="Times New Roman" w:hAnsi="Times New Roman" w:cs="Times New Roman"/>
          <w:color w:val="000000"/>
          <w:sz w:val="24"/>
          <w:szCs w:val="24"/>
        </w:rPr>
        <w:t xml:space="preserve"> (Национальный правовой Интернет-портал Республики Беларусь, 18.02.2023, 5/51382) &lt;C22300124&gt;;</w:t>
      </w:r>
    </w:p>
    <w:p w:rsidR="008D435A" w:rsidRDefault="008D435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Постановление Совета Министров Республики Беларусь от 27 февраля 2023 г. № 155</w:t>
        </w:r>
      </w:hyperlink>
      <w:r>
        <w:rPr>
          <w:rFonts w:ascii="Times New Roman" w:hAnsi="Times New Roman" w:cs="Times New Roman"/>
          <w:color w:val="000000"/>
          <w:sz w:val="24"/>
          <w:szCs w:val="24"/>
        </w:rPr>
        <w:t xml:space="preserve"> (Национальный правовой Интернет-портал Республики Беларусь, 10.03.2023, 5/51433) &lt;C22300155&gt;;</w:t>
      </w:r>
    </w:p>
    <w:p w:rsidR="008D435A" w:rsidRDefault="008D435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rPr>
          <w:t>Постановление Совета Министров Республики Беларусь от 19 мая 2023 г. № 327</w:t>
        </w:r>
      </w:hyperlink>
      <w:r>
        <w:rPr>
          <w:rFonts w:ascii="Times New Roman" w:hAnsi="Times New Roman" w:cs="Times New Roman"/>
          <w:color w:val="000000"/>
          <w:sz w:val="24"/>
          <w:szCs w:val="24"/>
        </w:rPr>
        <w:t xml:space="preserve"> (Национальный правовой Интернет-портал Республики Беларусь, 23.05.2023, 5/51702) &lt;C22300327&gt;;</w:t>
      </w:r>
    </w:p>
    <w:p w:rsidR="008D435A" w:rsidRDefault="008D435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3" w:history="1">
        <w:r>
          <w:rPr>
            <w:rFonts w:ascii="Times New Roman" w:hAnsi="Times New Roman" w:cs="Times New Roman"/>
            <w:color w:val="0000FF"/>
            <w:sz w:val="24"/>
            <w:szCs w:val="24"/>
          </w:rPr>
          <w:t>Постановление Совета Министров Республики Беларусь от 6 июля 2023 г. № 446</w:t>
        </w:r>
      </w:hyperlink>
      <w:r>
        <w:rPr>
          <w:rFonts w:ascii="Times New Roman" w:hAnsi="Times New Roman" w:cs="Times New Roman"/>
          <w:color w:val="000000"/>
          <w:sz w:val="24"/>
          <w:szCs w:val="24"/>
        </w:rPr>
        <w:t xml:space="preserve"> (Национальный правовой Интернет-портал Республики Беларусь, 11.07.2023, 5/51884) &lt;C22300446&gt;</w:t>
      </w:r>
    </w:p>
    <w:p w:rsidR="008D435A" w:rsidRDefault="008D435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D435A" w:rsidRDefault="008D435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абзаца четвертого </w:t>
      </w:r>
      <w:hyperlink r:id="rId14" w:history="1">
        <w:r>
          <w:rPr>
            <w:rFonts w:ascii="Times New Roman" w:hAnsi="Times New Roman" w:cs="Times New Roman"/>
            <w:color w:val="0000FF"/>
            <w:sz w:val="24"/>
            <w:szCs w:val="24"/>
          </w:rPr>
          <w:t>подпункта 4.2</w:t>
        </w:r>
      </w:hyperlink>
      <w:r>
        <w:rPr>
          <w:rFonts w:ascii="Times New Roman" w:hAnsi="Times New Roman" w:cs="Times New Roman"/>
          <w:color w:val="000000"/>
          <w:sz w:val="24"/>
          <w:szCs w:val="24"/>
        </w:rPr>
        <w:t xml:space="preserve"> пункта 4 Указа Президента Республики Беларусь от 4 декабря 2014 г. № 566 «О вопросах осуществления административных процедур», </w:t>
      </w:r>
      <w:hyperlink r:id="rId15" w:history="1">
        <w:r>
          <w:rPr>
            <w:rFonts w:ascii="Times New Roman" w:hAnsi="Times New Roman" w:cs="Times New Roman"/>
            <w:color w:val="0000FF"/>
            <w:sz w:val="24"/>
            <w:szCs w:val="24"/>
          </w:rPr>
          <w:t>пункта 4</w:t>
        </w:r>
      </w:hyperlink>
      <w:r>
        <w:rPr>
          <w:rFonts w:ascii="Times New Roman" w:hAnsi="Times New Roman" w:cs="Times New Roman"/>
          <w:color w:val="000000"/>
          <w:sz w:val="24"/>
          <w:szCs w:val="24"/>
        </w:rPr>
        <w:t xml:space="preserve"> статьи 15 Закона Республики Беларусь от 28 октября 2008 г. № 433-З «Об основах административных процедур», а также в целях закрепления единообразного порядка осуществления административных процедур местными исполнительными и распорядительными органами по заявлениям граждан Совет Министров Республики Беларусь ПОСТАНОВЛЯЕТ:</w:t>
      </w:r>
    </w:p>
    <w:p w:rsidR="008D435A" w:rsidRDefault="008D435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1CN__point_1"/>
      <w:bookmarkEnd w:id="0"/>
      <w:r>
        <w:rPr>
          <w:rFonts w:ascii="Times New Roman" w:hAnsi="Times New Roman" w:cs="Times New Roman"/>
          <w:color w:val="000000"/>
          <w:sz w:val="24"/>
          <w:szCs w:val="24"/>
        </w:rPr>
        <w:t xml:space="preserve">1. Установить 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 согласно </w:t>
      </w:r>
      <w:hyperlink r:id="rId16"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w:t>
      </w:r>
    </w:p>
    <w:p w:rsidR="008D435A" w:rsidRDefault="008D435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2_2CN__point_2"/>
      <w:bookmarkEnd w:id="1"/>
      <w:r>
        <w:rPr>
          <w:rFonts w:ascii="Times New Roman" w:hAnsi="Times New Roman" w:cs="Times New Roman"/>
          <w:color w:val="000000"/>
          <w:sz w:val="24"/>
          <w:szCs w:val="24"/>
        </w:rPr>
        <w:t>2. Настоящее постановление вступает в силу после его официального опубликования.</w:t>
      </w:r>
    </w:p>
    <w:p w:rsidR="008D435A" w:rsidRDefault="008D435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20"/>
        <w:gridCol w:w="4820"/>
      </w:tblGrid>
      <w:tr w:rsidR="008D435A">
        <w:tc>
          <w:tcPr>
            <w:tcW w:w="2500" w:type="pct"/>
            <w:tcBorders>
              <w:top w:val="nil"/>
              <w:left w:val="nil"/>
              <w:bottom w:val="nil"/>
              <w:right w:val="nil"/>
            </w:tcBorders>
            <w:vAlign w:val="bottom"/>
          </w:tcPr>
          <w:p w:rsidR="008D435A" w:rsidRDefault="008D435A">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Премьер-министр Республики Беларусь</w:t>
            </w:r>
          </w:p>
        </w:tc>
        <w:tc>
          <w:tcPr>
            <w:tcW w:w="2500" w:type="pct"/>
            <w:tcBorders>
              <w:top w:val="nil"/>
              <w:left w:val="nil"/>
              <w:bottom w:val="nil"/>
              <w:right w:val="nil"/>
            </w:tcBorders>
            <w:vAlign w:val="bottom"/>
          </w:tcPr>
          <w:p w:rsidR="008D435A" w:rsidRDefault="008D435A">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Р.Головченко</w:t>
            </w:r>
          </w:p>
        </w:tc>
      </w:tr>
    </w:tbl>
    <w:p w:rsidR="008D435A" w:rsidRDefault="008D435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D435A" w:rsidRDefault="008D435A">
      <w:pPr>
        <w:autoSpaceDE w:val="0"/>
        <w:autoSpaceDN w:val="0"/>
        <w:adjustRightInd w:val="0"/>
        <w:spacing w:after="0" w:line="300" w:lineRule="auto"/>
        <w:rPr>
          <w:rFonts w:ascii="Times New Roman" w:hAnsi="Times New Roman" w:cs="Times New Roman"/>
          <w:color w:val="000000"/>
          <w:sz w:val="24"/>
          <w:szCs w:val="24"/>
        </w:rPr>
      </w:pPr>
    </w:p>
    <w:p w:rsidR="008D435A" w:rsidRDefault="008D435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7498"/>
        <w:gridCol w:w="2142"/>
      </w:tblGrid>
      <w:tr w:rsidR="008D435A">
        <w:tc>
          <w:tcPr>
            <w:tcW w:w="3850" w:type="pct"/>
            <w:tcBorders>
              <w:top w:val="nil"/>
              <w:left w:val="nil"/>
              <w:bottom w:val="nil"/>
              <w:right w:val="nil"/>
            </w:tcBorders>
          </w:tcPr>
          <w:p w:rsidR="008D435A" w:rsidRDefault="008D435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tcPr>
          <w:p w:rsidR="008D435A" w:rsidRDefault="008D435A">
            <w:pPr>
              <w:autoSpaceDE w:val="0"/>
              <w:autoSpaceDN w:val="0"/>
              <w:adjustRightInd w:val="0"/>
              <w:spacing w:after="30" w:line="300" w:lineRule="auto"/>
              <w:rPr>
                <w:rFonts w:ascii="Times New Roman" w:hAnsi="Times New Roman" w:cs="Times New Roman"/>
                <w:color w:val="000000"/>
                <w:sz w:val="24"/>
                <w:szCs w:val="24"/>
              </w:rPr>
            </w:pPr>
            <w:bookmarkStart w:id="2" w:name="CA0_ПРЛ__1CN__прил"/>
            <w:bookmarkEnd w:id="2"/>
            <w:r>
              <w:rPr>
                <w:rFonts w:ascii="Times New Roman" w:hAnsi="Times New Roman" w:cs="Times New Roman"/>
                <w:color w:val="000000"/>
                <w:sz w:val="24"/>
                <w:szCs w:val="24"/>
              </w:rPr>
              <w:t>Приложение</w:t>
            </w:r>
          </w:p>
          <w:p w:rsidR="008D435A" w:rsidRDefault="008D435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p>
          <w:p w:rsidR="008D435A" w:rsidRDefault="008D435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18.09.2020 № 541</w:t>
            </w:r>
          </w:p>
        </w:tc>
      </w:tr>
    </w:tbl>
    <w:p w:rsidR="008D435A" w:rsidRDefault="008D435A">
      <w:pPr>
        <w:autoSpaceDE w:val="0"/>
        <w:autoSpaceDN w:val="0"/>
        <w:adjustRightInd w:val="0"/>
        <w:spacing w:before="240" w:after="240" w:line="300" w:lineRule="auto"/>
        <w:rPr>
          <w:rFonts w:ascii="Times New Roman" w:hAnsi="Times New Roman" w:cs="Times New Roman"/>
          <w:b/>
          <w:color w:val="000000"/>
          <w:sz w:val="24"/>
          <w:szCs w:val="24"/>
        </w:rPr>
      </w:pPr>
      <w:bookmarkStart w:id="3" w:name="CA0_ПРЛ__1_ПРЧ__1CN__заг_прил"/>
      <w:bookmarkEnd w:id="3"/>
      <w:r>
        <w:rPr>
          <w:rFonts w:ascii="Times New Roman" w:hAnsi="Times New Roman" w:cs="Times New Roman"/>
          <w:b/>
          <w:color w:val="000000"/>
          <w:sz w:val="24"/>
          <w:szCs w:val="24"/>
        </w:rPr>
        <w:t>ПЕРЕЧЕНЬ</w:t>
      </w:r>
      <w:r>
        <w:rPr>
          <w:rFonts w:ascii="Times New Roman" w:hAnsi="Times New Roman" w:cs="Times New Roman"/>
          <w:b/>
          <w:color w:val="000000"/>
          <w:sz w:val="24"/>
          <w:szCs w:val="24"/>
        </w:rPr>
        <w:br/>
        <w:t>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single" w:sz="6" w:space="0" w:color="000000"/>
              <w:left w:val="nil"/>
              <w:bottom w:val="single" w:sz="6" w:space="0" w:color="000000"/>
              <w:right w:val="single" w:sz="6" w:space="0" w:color="000000"/>
            </w:tcBorders>
            <w:vAlign w:val="center"/>
          </w:tcPr>
          <w:p w:rsidR="008D435A" w:rsidRDefault="008D435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административной процедуры</w:t>
            </w:r>
          </w:p>
        </w:tc>
        <w:tc>
          <w:tcPr>
            <w:tcW w:w="800" w:type="pct"/>
            <w:tcBorders>
              <w:top w:val="single" w:sz="6" w:space="0" w:color="000000"/>
              <w:left w:val="single" w:sz="6" w:space="0" w:color="000000"/>
              <w:bottom w:val="single" w:sz="6" w:space="0" w:color="000000"/>
              <w:right w:val="single" w:sz="6" w:space="0" w:color="000000"/>
            </w:tcBorders>
            <w:vAlign w:val="center"/>
          </w:tcPr>
          <w:p w:rsidR="008D435A" w:rsidRDefault="008D435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Структурный элемент перечня*</w:t>
            </w:r>
          </w:p>
        </w:tc>
        <w:tc>
          <w:tcPr>
            <w:tcW w:w="2350" w:type="pct"/>
            <w:tcBorders>
              <w:top w:val="single" w:sz="6" w:space="0" w:color="000000"/>
              <w:left w:val="single" w:sz="6" w:space="0" w:color="000000"/>
              <w:bottom w:val="single" w:sz="6" w:space="0" w:color="000000"/>
              <w:right w:val="nil"/>
            </w:tcBorders>
            <w:vAlign w:val="center"/>
          </w:tcPr>
          <w:p w:rsidR="008D435A" w:rsidRDefault="008D435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Документы и (или) сведения, запрашиваемые местными исполнительными и распорядительными органами</w:t>
            </w:r>
          </w:p>
        </w:tc>
      </w:tr>
      <w:tr w:rsidR="008D435A">
        <w:tblPrEx>
          <w:tblCellSpacing w:w="-8" w:type="nil"/>
        </w:tblPrEx>
        <w:trPr>
          <w:trHeight w:val="240"/>
          <w:tblCellSpacing w:w="-8" w:type="nil"/>
        </w:trPr>
        <w:tc>
          <w:tcPr>
            <w:tcW w:w="1750" w:type="pct"/>
            <w:tcBorders>
              <w:top w:val="single" w:sz="6" w:space="0" w:color="000000"/>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28–30, 33, 51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w:t>
            </w:r>
            <w:r>
              <w:rPr>
                <w:rFonts w:ascii="Times New Roman" w:hAnsi="Times New Roman" w:cs="Times New Roman"/>
                <w:color w:val="000000"/>
                <w:sz w:val="24"/>
                <w:szCs w:val="24"/>
              </w:rPr>
              <w:lastRenderedPageBreak/>
              <w:t>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00" w:type="pct"/>
            <w:tcBorders>
              <w:top w:val="single" w:sz="6" w:space="0" w:color="000000"/>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подпункт 1.1.2 пункта 1.1 </w:t>
            </w:r>
          </w:p>
        </w:tc>
        <w:tc>
          <w:tcPr>
            <w:tcW w:w="2350" w:type="pct"/>
            <w:tcBorders>
              <w:top w:val="single" w:sz="6" w:space="0" w:color="000000"/>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 на отчуждаемое и (или) приобретаемое жилое помещение</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согласии открытого акционерного общества «Сберегательный банк «Беларусбанк»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Принятие решения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w:t>
            </w:r>
            <w:r>
              <w:rPr>
                <w:rFonts w:ascii="Times New Roman" w:hAnsi="Times New Roman" w:cs="Times New Roman"/>
                <w:color w:val="000000"/>
                <w:sz w:val="24"/>
                <w:szCs w:val="24"/>
              </w:rPr>
              <w:lastRenderedPageBreak/>
              <w:t>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подпункт 1.1.2</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пункта 1.1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о состоянии на учете нуждающихся в улучшении жилищных условий </w:t>
            </w:r>
          </w:p>
        </w:tc>
      </w:tr>
    </w:tbl>
    <w:p w:rsidR="008D435A" w:rsidRDefault="008D435A">
      <w:pPr>
        <w:widowControl w:val="0"/>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w:t>
            </w:r>
            <w:r>
              <w:rPr>
                <w:rFonts w:ascii="Times New Roman" w:hAnsi="Times New Roman" w:cs="Times New Roman"/>
                <w:color w:val="000000"/>
                <w:sz w:val="24"/>
                <w:szCs w:val="24"/>
              </w:rPr>
              <w:lastRenderedPageBreak/>
              <w:t>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подпункт 1.1.3 пункта 1.1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 на отчуждаемое и (или) приобретаемое жилое помещение</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информация, подтверждающая соответствие приобретаемого жилого помещения типовым потребительским качествам (акт обследования, сведения, копии документов и другое), – из местного исполнительного и распорядительного органа по месту расположения приобретаемого жилого помещения</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согласие на отчуждение жилого помещения законного представителя несовершеннолетнего, находящегося в детском интернатном учреждении, воспитывающегося в опекунской семье, приемной семье, детском доме семейного типа, – 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 попечения родителей</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26"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1.1.4 пункта 1.1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копия лицевого счета на жилое помещение, являющееся предметом залога</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Принятие решения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1.1.5 пункта 1.1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(справки) о занимаемом в данном населенном пункте жилом помещении и составе семьи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w:t>
            </w:r>
            <w:hyperlink r:id="rId18" w:history="1">
              <w:r>
                <w:rPr>
                  <w:rFonts w:ascii="Times New Roman" w:hAnsi="Times New Roman" w:cs="Times New Roman"/>
                  <w:color w:val="0000FF"/>
                  <w:sz w:val="24"/>
                  <w:szCs w:val="24"/>
                </w:rPr>
                <w:t>подпунктом 1.3</w:t>
              </w:r>
            </w:hyperlink>
            <w:r>
              <w:rPr>
                <w:rFonts w:ascii="Times New Roman" w:hAnsi="Times New Roman" w:cs="Times New Roman"/>
                <w:color w:val="000000"/>
                <w:sz w:val="24"/>
                <w:szCs w:val="24"/>
              </w:rPr>
              <w:t xml:space="preserve"> пункта 1 статьи 36 Жилищного кодекса Республики Беларусь (далее – Жилищный кодекс)</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w:t>
            </w:r>
            <w:hyperlink r:id="rId19"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36 Жилищного кодекса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договор найма жилого помещения – при принятии граждан на учет нуждающихся в улучшении жилищных условий по основаниям, предусмотренным </w:t>
            </w:r>
            <w:hyperlink r:id="rId20" w:history="1">
              <w:r>
                <w:rPr>
                  <w:rFonts w:ascii="Times New Roman" w:hAnsi="Times New Roman" w:cs="Times New Roman"/>
                  <w:color w:val="0000FF"/>
                  <w:sz w:val="24"/>
                  <w:szCs w:val="24"/>
                </w:rPr>
                <w:t>подпунктами 1.4–1.6</w:t>
              </w:r>
            </w:hyperlink>
            <w:r>
              <w:rPr>
                <w:rFonts w:ascii="Times New Roman" w:hAnsi="Times New Roman" w:cs="Times New Roman"/>
                <w:color w:val="000000"/>
                <w:sz w:val="24"/>
                <w:szCs w:val="24"/>
              </w:rPr>
              <w:t xml:space="preserve"> пункта 1 статьи 36 Жилищного кодекса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w:t>
            </w:r>
            <w:hyperlink r:id="rId21" w:history="1">
              <w:r>
                <w:rPr>
                  <w:rFonts w:ascii="Times New Roman" w:hAnsi="Times New Roman" w:cs="Times New Roman"/>
                  <w:color w:val="0000FF"/>
                  <w:sz w:val="24"/>
                  <w:szCs w:val="24"/>
                </w:rPr>
                <w:t>подпунктом 1.5</w:t>
              </w:r>
            </w:hyperlink>
            <w:r>
              <w:rPr>
                <w:rFonts w:ascii="Times New Roman" w:hAnsi="Times New Roman" w:cs="Times New Roman"/>
                <w:color w:val="000000"/>
                <w:sz w:val="24"/>
                <w:szCs w:val="24"/>
              </w:rPr>
              <w:t xml:space="preserve"> пункта 1 статьи 36 Жилищного кодекса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w:t>
            </w:r>
            <w:hyperlink r:id="rId22" w:history="1">
              <w:r>
                <w:rPr>
                  <w:rFonts w:ascii="Times New Roman" w:hAnsi="Times New Roman" w:cs="Times New Roman"/>
                  <w:color w:val="0000FF"/>
                  <w:sz w:val="24"/>
                  <w:szCs w:val="24"/>
                </w:rPr>
                <w:t>подпунктом 1.11</w:t>
              </w:r>
            </w:hyperlink>
            <w:r>
              <w:rPr>
                <w:rFonts w:ascii="Times New Roman" w:hAnsi="Times New Roman" w:cs="Times New Roman"/>
                <w:color w:val="000000"/>
                <w:sz w:val="24"/>
                <w:szCs w:val="24"/>
              </w:rPr>
              <w:t xml:space="preserve"> пункта 1 статьи 36 Жилищного кодекса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копия трудового договора (контракта) – при принятии граждан на учет нуждающихся в улучшении жилищных условий по основанию, предусмотренному </w:t>
            </w:r>
            <w:hyperlink r:id="rId23" w:history="1">
              <w:r>
                <w:rPr>
                  <w:rFonts w:ascii="Times New Roman" w:hAnsi="Times New Roman" w:cs="Times New Roman"/>
                  <w:color w:val="0000FF"/>
                  <w:sz w:val="24"/>
                  <w:szCs w:val="24"/>
                </w:rPr>
                <w:t>подпунктом 1.4</w:t>
              </w:r>
            </w:hyperlink>
            <w:r>
              <w:rPr>
                <w:rFonts w:ascii="Times New Roman" w:hAnsi="Times New Roman" w:cs="Times New Roman"/>
                <w:color w:val="000000"/>
                <w:sz w:val="24"/>
                <w:szCs w:val="24"/>
              </w:rPr>
              <w:t xml:space="preserve"> пункта 1 статьи 36 Жилищного кодекса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w:t>
            </w:r>
            <w:r>
              <w:rPr>
                <w:rFonts w:ascii="Times New Roman" w:hAnsi="Times New Roman" w:cs="Times New Roman"/>
                <w:color w:val="000000"/>
                <w:sz w:val="24"/>
                <w:szCs w:val="24"/>
              </w:rPr>
              <w:lastRenderedPageBreak/>
              <w:t xml:space="preserve">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w:t>
            </w:r>
            <w:hyperlink r:id="rId24"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статьи 36 Жилищного кодекса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27"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Исключен</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28"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Исключен</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29"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 Исключен</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30"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 Исключен</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31"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10. Принятие решения об индексации именных приватизационных чеков «Жилье» </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1.1.10 пункта 1.1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начисленной жилищной квоте</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состоянии на учете нуждающихся в улучшении жилищных условий</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подразделения банка (юридического лица) о задолженности по возврату кредита (ссуды) на момент обращения гражданина***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дате ввода дома в эксплуатацию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 после ввода дома в эксплуатацию</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 Принятие решения о разделении именных приватизационных чеков «Жилье»</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подпункт 1.1.11 пункта 1.1</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начисленной жилищной квоте</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Принятие решения о признании жилого помещения не соответствующим установленным для проживания санитарным и техническим требованиям</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1.1.12 пункта 1.1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 Принятие решения об изменении договора найма жилого помещения </w:t>
            </w:r>
            <w:r>
              <w:rPr>
                <w:rFonts w:ascii="Times New Roman" w:hAnsi="Times New Roman" w:cs="Times New Roman"/>
                <w:color w:val="000000"/>
                <w:sz w:val="24"/>
                <w:szCs w:val="24"/>
              </w:rPr>
              <w:lastRenderedPageBreak/>
              <w:t>государственного жилищного фонда:</w:t>
            </w:r>
          </w:p>
        </w:tc>
        <w:tc>
          <w:tcPr>
            <w:tcW w:w="800" w:type="pct"/>
            <w:vMerge w:val="restar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подпункт 1.1.13 пункта 1.1 </w:t>
            </w:r>
          </w:p>
        </w:tc>
        <w:tc>
          <w:tcPr>
            <w:tcW w:w="2350" w:type="pct"/>
            <w:vMerge w:val="restar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(справки) о занимаемом в данном населенном пункте жилом помещении и составе семьи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 требованию нанимателей, объединяющихся в одну семью</w:t>
            </w:r>
          </w:p>
          <w:p w:rsidR="008D435A" w:rsidRDefault="008D435A">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вследствие признания нанимателем другого члена семьи</w:t>
            </w:r>
          </w:p>
          <w:p w:rsidR="008D435A" w:rsidRDefault="008D435A">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требованию члена семьи нанимателя</w:t>
            </w:r>
          </w:p>
        </w:tc>
        <w:tc>
          <w:tcPr>
            <w:tcW w:w="4230" w:type="dxa"/>
            <w:vMerge/>
            <w:tcBorders>
              <w:top w:val="nil"/>
              <w:left w:val="nil"/>
              <w:bottom w:val="nil"/>
              <w:right w:val="nil"/>
            </w:tcBorders>
          </w:tcPr>
          <w:p w:rsidR="008D435A" w:rsidRDefault="008D435A">
            <w:pPr>
              <w:widowControl w:val="0"/>
              <w:autoSpaceDE w:val="0"/>
              <w:autoSpaceDN w:val="0"/>
              <w:adjustRightInd w:val="0"/>
              <w:spacing w:after="0" w:line="240" w:lineRule="auto"/>
              <w:rPr>
                <w:rFonts w:ascii="Times New Roman" w:hAnsi="Times New Roman" w:cs="Times New Roman"/>
                <w:color w:val="808080"/>
                <w:sz w:val="24"/>
                <w:szCs w:val="24"/>
                <w:lang w:val="x-none"/>
              </w:rPr>
            </w:pPr>
          </w:p>
        </w:tc>
        <w:tc>
          <w:tcPr>
            <w:tcW w:w="12420" w:type="dxa"/>
            <w:vMerge/>
            <w:tcBorders>
              <w:top w:val="nil"/>
              <w:left w:val="nil"/>
              <w:bottom w:val="nil"/>
              <w:right w:val="nil"/>
            </w:tcBorders>
          </w:tcPr>
          <w:p w:rsidR="008D435A" w:rsidRDefault="008D435A">
            <w:pPr>
              <w:widowControl w:val="0"/>
              <w:autoSpaceDE w:val="0"/>
              <w:autoSpaceDN w:val="0"/>
              <w:adjustRightInd w:val="0"/>
              <w:spacing w:after="0" w:line="240" w:lineRule="auto"/>
              <w:rPr>
                <w:rFonts w:ascii="Times New Roman" w:hAnsi="Times New Roman" w:cs="Times New Roman"/>
                <w:color w:val="808080"/>
                <w:sz w:val="24"/>
                <w:szCs w:val="24"/>
                <w:lang w:val="x-none"/>
              </w:rPr>
            </w:pP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14. Принятие решения о переводе жилого помещения в нежилое</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1.1.14 пункта 1.1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выписка из регистрационной книги о правах, ограничениях (обременениях) прав на земельный участок**</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копия охранного обязательства, если помещение расположено в здании, имеющем статус историко-культурной ценности</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32"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Принятие решения о переводе нежилого помещения в жилое</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подпункт 1.1.15[1] пункта 1.1</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выписка из регистрационной книги о правах, ограничениях (обременениях) прав на капитальное строение**</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копия охранного обязательства, если помещение расположено в здании, имеющем статус историко-культурной ценности</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33"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16. Принятие решения о сносе непригодного для проживания жилого помещения</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1.1.16 пункта 1.1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выписка из регистрационной книги о правах, ограничениях (обременениях) прав на капитальное строение**</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согласие органов опеки и попечительства – в случае выбора гражданином, являющимся собственником сносимого жилого помещения (доли в праве общей собственности на соответствующее недвижимое имущество), права на получение денежной компенсации,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 Принятие решения о согласовании использования не по назначению одноквартирного, блокированного жилого дома или его части</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1.1.17 пункта 1.1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18. Принятие решения о предоставлении арендного жилья</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1.1.18 пункта 1.1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(справки) о занимаемом в данном населенном пункте жилом помещении и составе семьи – для нуждающихся в улучшении жилищных условий</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состоянии на учете нуждающихся в улучшении жилищных условий</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арендного жилья коммунального жилищного фонда в г. Минске и населенных пунктах Минского района)** – для нуждающихся в улучшении жилищных условий</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сведения, подтверждающие факт гибели (смерти) военнослужащего, лица рядового и начальствующего состава, судьи и прокурорского работника в связи с исполнением служебных обязанностей, обязанностей военной службы, за исключением гибели (смерти) в результате своих противоправных действий, – при реализации в соответствии с законодательными актами права на предоставление арендного жилья членами семьи погибшего (умершего) военнослужащего, лица рядового и начальствующего состава, судьи и прокурорского работника</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34"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19. Принятие решения о включении арендного жилья в состав жилых помещений социального пользования</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1.1.18[1] пункта 1.1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занимаемом в данном населенном пункте жилом помещении и составе семьи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справки о находящихся в собственности гражданина и членов его семьи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35"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 Принятие решения о предоставлении освободившейся жилой комнаты государственного жилищного фонда</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1.1.19 пункта 1.1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w:t>
            </w:r>
            <w:r>
              <w:rPr>
                <w:rFonts w:ascii="Times New Roman" w:hAnsi="Times New Roman" w:cs="Times New Roman"/>
                <w:color w:val="000000"/>
                <w:sz w:val="24"/>
                <w:szCs w:val="24"/>
              </w:rPr>
              <w:lastRenderedPageBreak/>
              <w:t>найма жилого помещения государственного жилищного фонда</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 Принятие решения о предоставлении жилого помещения государственного жилищного фонда меньшего размера взамен занимаемого</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1.1.20 пункта 1.1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 Принятие решения о согласовании (разрешении) переустройства и (или) перепланировки жилого помещения, нежилого помещения в жилом доме</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1.1.21 пункта 1.1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23.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подпункт 1.1.21</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пункта 1.1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24. Принятие решения о передаче в собственность жилого помещения</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1.1.22 пункта 1.1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(справки) о занимаемом в данном населенном пункте жилом помещении и составе семьи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копия лицевого счета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договор найма передаваемого в собственность жилого помещения</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расчетах (задолженности) по плате за жилищно-коммунальные услуги и плате за пользование жилым помещением, передаваемым в собственность, либо иной документ, подтверждающий наличие (отсутствие) такой задолженности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справка о состоянии на учете нуждающихся в улучшении жилищных условий, выдаваемая с учетом уточнения данных, являющихся основанием для сохранения права состоять на таком учете (при необходимости предоставления сведений в соответствии с законодательными актами)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правах на объекты недвижимого имущества (при необходимости предоставления сведений в соответствии с законодательными актами)**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календарной выслуге лет на военной службе (службе) военнослужащего, лица рядового и начальствующего состава, предоставляемые государственным органом (организацией) по месту прохождения такой службы (при необходимости предоставления сведений в соответствии с законодательными актами)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направлении (ненаправлении) на строительство (реконструкцию) или приобретение жилого помещения, в том числе путем получения земельного участка, предоставляемые местными исполнительными и распорядительными органами, а также государственным органом (организацией) по месту прохождения военной службы (службы), осуществления трудовой деятельности военнослужащего, лица рядового и начальствующего состава, членов его семьи (при необходимости предоставления сведений в соответствии с законодательными актами)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подтверждающие факт гибели (смерти) военнослужащего, лица рядового и начальствующего состава в связи с исполнением (осуществлением) служебных обязанностей, обязанностей военной службы, за исключением гибели (смерти) в результате своих противоправных действий, – при реализации в соответствии с законодательными актами права на приобретение в собственность арендного </w:t>
            </w:r>
            <w:r>
              <w:rPr>
                <w:rFonts w:ascii="Times New Roman" w:hAnsi="Times New Roman" w:cs="Times New Roman"/>
                <w:color w:val="000000"/>
                <w:sz w:val="24"/>
                <w:szCs w:val="24"/>
              </w:rPr>
              <w:lastRenderedPageBreak/>
              <w:t>жилья членами семьи погибшего (умершего) военнослужащего, лица рядового и начальствующего состава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заключения и отчеты о независимой оценке рыночной и оценочной стоимости передаваемого в собственность на возмездной основе жилого помещения</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документы, необходимые для установления наличия (отсутствия) фактов, указанных в абзацах седьмом и восьмом части первой </w:t>
            </w:r>
            <w:hyperlink r:id="rId25" w:history="1">
              <w:r>
                <w:rPr>
                  <w:rFonts w:ascii="Times New Roman" w:hAnsi="Times New Roman" w:cs="Times New Roman"/>
                  <w:color w:val="0000FF"/>
                  <w:sz w:val="24"/>
                  <w:szCs w:val="24"/>
                </w:rPr>
                <w:t>подпункта 1.4</w:t>
              </w:r>
            </w:hyperlink>
            <w:r>
              <w:rPr>
                <w:rFonts w:ascii="Times New Roman" w:hAnsi="Times New Roman" w:cs="Times New Roman"/>
                <w:color w:val="000000"/>
                <w:sz w:val="24"/>
                <w:szCs w:val="24"/>
              </w:rPr>
              <w:t xml:space="preserve"> пункта 1 Указа Президента Республики Беларусь от 13 февраля 2023 г. № 37 «Об арендном жилье для военнослужащих» (при необходимости)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государственными органами (организациями) в случаях, установленных законодательными актами, дополнительно к указанным в настоящем пункте сведениям и документам запрашивается:</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информация из единой базы данных, предусмотренной в части первой </w:t>
            </w:r>
            <w:hyperlink r:id="rId26" w:history="1">
              <w:r>
                <w:rPr>
                  <w:rFonts w:ascii="Times New Roman" w:hAnsi="Times New Roman" w:cs="Times New Roman"/>
                  <w:color w:val="0000FF"/>
                  <w:sz w:val="24"/>
                  <w:szCs w:val="24"/>
                </w:rPr>
                <w:t>пункта 10</w:t>
              </w:r>
              <w:r>
                <w:rPr>
                  <w:rFonts w:ascii="Times New Roman" w:hAnsi="Times New Roman" w:cs="Times New Roman"/>
                  <w:color w:val="0000FF"/>
                  <w:sz w:val="24"/>
                  <w:szCs w:val="24"/>
                  <w:vertAlign w:val="superscript"/>
                </w:rPr>
                <w:t>1</w:t>
              </w:r>
            </w:hyperlink>
            <w:r>
              <w:rPr>
                <w:rFonts w:ascii="Times New Roman" w:hAnsi="Times New Roman" w:cs="Times New Roman"/>
                <w:color w:val="000000"/>
                <w:sz w:val="24"/>
                <w:szCs w:val="24"/>
              </w:rPr>
              <w:t xml:space="preserve">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36"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1.1.23 пункта 1.1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состоянии на учете нуждающихся в улучшении жилищных условий</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w:t>
            </w:r>
            <w:r>
              <w:rPr>
                <w:rFonts w:ascii="Times New Roman" w:hAnsi="Times New Roman" w:cs="Times New Roman"/>
                <w:color w:val="000000"/>
                <w:sz w:val="24"/>
                <w:szCs w:val="24"/>
              </w:rPr>
              <w:lastRenderedPageBreak/>
              <w:t>–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26.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подпункт 1.1.23</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пункта 1.1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(справки) о занимаемом в данном населенном пункте жилом помещении и составе семьи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правах гражданина и членов его семьи на объекты недвижимого имущества**</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27. Принятие решения о предоставлении одноразовой субсидии на строительство (реконструкцию) или приобретение жилого помещения</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1.1.24 пункта 1.1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(справки) о занимаемом в данном населенном пункте жилом помещении и составе семьи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состоянии на учете нуждающихся в улучшении жилищных условий</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правах гражданина и членов его семьи на объекты недвижимого имущества**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выписка из решения местного исполнительного и распорядительного органа о включении гражданина в состав организации застройщиков, либо копия договора о долевом участии в жилищном строительстве, либо копия иного договора о строительстве – при строительстве (реконструкции) жилых помещений в составе организации застройщиков, в порядке долевого участия в жилищном строительстве по договору с застройщиком или иному договору о строительстве жилья</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подтверждающих наличие у получателя субсидии, согласованной в установленном порядке проектной документации и разрешения на строительство (реконструкцию) жилого </w:t>
            </w:r>
            <w:r>
              <w:rPr>
                <w:rFonts w:ascii="Times New Roman" w:hAnsi="Times New Roman" w:cs="Times New Roman"/>
                <w:color w:val="000000"/>
                <w:sz w:val="24"/>
                <w:szCs w:val="24"/>
              </w:rPr>
              <w:lastRenderedPageBreak/>
              <w:t>дома или квартиры, – при строительстве (реконструкции) одноквартирных жилых домов, квартир в блокированных жилых домах</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принятия решения о предоставлении субсидии гражданам и членам их семей, улучшающим совместно с ними жилищные условия, относящимся к трудоспособным гражданам, не занятым в экономике: </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заявления о предоставлении субсидии</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37"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28.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w:t>
            </w:r>
            <w:r>
              <w:rPr>
                <w:rFonts w:ascii="Times New Roman" w:hAnsi="Times New Roman" w:cs="Times New Roman"/>
                <w:color w:val="000000"/>
                <w:sz w:val="24"/>
                <w:szCs w:val="24"/>
              </w:rPr>
              <w:lastRenderedPageBreak/>
              <w:t>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подпункт 1.1.28 пункта 1.1</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29.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1.1.31 пункта 1.1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(справки) о занимаемом в данном населенном пункте жилом помещении и составе семьи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пребывании на учете нуждающихся в улучшении жилищных условий по месту жительства и по месту работы (службы) либо по месту военной службы (службы, работы) в государственных органах и организациях, имеющих право на утверждение списков, каждого члена семьи получателя субсидии на уплату части процентов (субсидий), а в случае пребывания на учете нуждающихся в улучшении жилищных условий – подтверждение о наличии заявления о добровольном снятии получателя субсидии на уплату части процентов (субсидий) и членов его семьи с учета нуждающихся в улучшении жилищных условий по окончании строительства (реконструкции) жилого помещения</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справки о правах получателя субсидии на уплату части процентов (субсидий) и членов его семьи на объекты недвижимого имущества**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о стоимости строительства (реконструкции) жилого помещения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выдаваемая организацией застройщиков, застройщиком, – при строительстве (реконструкции) жилого помещения в составе организации </w:t>
            </w:r>
            <w:r>
              <w:rPr>
                <w:rFonts w:ascii="Times New Roman" w:hAnsi="Times New Roman" w:cs="Times New Roman"/>
                <w:color w:val="000000"/>
                <w:sz w:val="24"/>
                <w:szCs w:val="24"/>
              </w:rPr>
              <w:lastRenderedPageBreak/>
              <w:t>застройщиков либо по договору создания объекта долевого строительства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об отнесении граждан, включенных в списки на получение субсидии на уплату части процентов (субсидий), в установленном порядке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из базы данных трудоспособных граждан, не занятых в экономике, предусмотренной в абзаце втором </w:t>
            </w:r>
            <w:hyperlink r:id="rId27"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Декрета Президента Республики Беларусь от 2 апреля 2015 г. № 3 «О содействии занятости населения» (далее – Декрет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w:t>
            </w:r>
            <w:hyperlink r:id="rId28" w:history="1">
              <w:r>
                <w:rPr>
                  <w:rFonts w:ascii="Times New Roman" w:hAnsi="Times New Roman" w:cs="Times New Roman"/>
                  <w:color w:val="0000FF"/>
                  <w:sz w:val="24"/>
                  <w:szCs w:val="24"/>
                </w:rPr>
                <w:t>пунктом 4</w:t>
              </w:r>
            </w:hyperlink>
            <w:r>
              <w:rPr>
                <w:rFonts w:ascii="Times New Roman" w:hAnsi="Times New Roman" w:cs="Times New Roman"/>
                <w:color w:val="000000"/>
                <w:sz w:val="24"/>
                <w:szCs w:val="24"/>
              </w:rPr>
              <w:t xml:space="preserve"> Декрета № 3, по месту регистрации, по месту жительства и (или) месту пребывания гражданина и (или) трудоспособных членов его семьи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 строительстве (реконструкции) одноквартирного жилого дома, квартиры в блокированном жилом доме в дополнение к сведениям и документам, указанным в абзацах втором, третьем и пятом настоящего пункта, запрашиваются:</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и хозяйственных построек</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о стоимости строительства (реконструкции) одноквартирного жилого </w:t>
            </w:r>
            <w:r>
              <w:rPr>
                <w:rFonts w:ascii="Times New Roman" w:hAnsi="Times New Roman" w:cs="Times New Roman"/>
                <w:color w:val="000000"/>
                <w:sz w:val="24"/>
                <w:szCs w:val="24"/>
              </w:rPr>
              <w:lastRenderedPageBreak/>
              <w:t>дома или квартиры в блокированном жилом доме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выдаваемая структурными подразделениями местных исполнительных и распорядительных органов, осуществляющими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административно-территориальных единиц, или организациями, которым местными исполнительными и распорядительными органами предоставлены соответствующие полномочия</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государственными органами и организациями, имеющими право на утверждение списков на получение субсидии на уплату части процентов либо списков на получение субсидий, дополнительно к указанным в настоящем пункте сведениям и документам запрашивается:</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информация из единой базы данных, предусмотренной в части первой </w:t>
            </w:r>
            <w:hyperlink r:id="rId29" w:history="1">
              <w:r>
                <w:rPr>
                  <w:rFonts w:ascii="Times New Roman" w:hAnsi="Times New Roman" w:cs="Times New Roman"/>
                  <w:color w:val="0000FF"/>
                  <w:sz w:val="24"/>
                  <w:szCs w:val="24"/>
                </w:rPr>
                <w:t>пункта 10</w:t>
              </w:r>
              <w:r>
                <w:rPr>
                  <w:rFonts w:ascii="Times New Roman" w:hAnsi="Times New Roman" w:cs="Times New Roman"/>
                  <w:color w:val="0000FF"/>
                  <w:sz w:val="24"/>
                  <w:szCs w:val="24"/>
                  <w:vertAlign w:val="superscript"/>
                </w:rPr>
                <w:t>1</w:t>
              </w:r>
            </w:hyperlink>
            <w:r>
              <w:rPr>
                <w:rFonts w:ascii="Times New Roman" w:hAnsi="Times New Roman" w:cs="Times New Roman"/>
                <w:color w:val="000000"/>
                <w:sz w:val="24"/>
                <w:szCs w:val="24"/>
              </w:rPr>
              <w:t xml:space="preserve"> Указа Президента Республики Беларусь от 6 января 2012 г. № 13,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38"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принятии решения о предоставлении субсидии на уплату части процентов (субсидий) гражданам, состоящим на учете нуждающихся в улучшении жилищных условий по месту работы (службы) (за </w:t>
            </w:r>
            <w:r>
              <w:rPr>
                <w:rFonts w:ascii="Times New Roman" w:hAnsi="Times New Roman" w:cs="Times New Roman"/>
                <w:color w:val="000000"/>
                <w:sz w:val="24"/>
                <w:szCs w:val="24"/>
              </w:rPr>
              <w:lastRenderedPageBreak/>
              <w:t>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 дополнительно запрашиваются:</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соблюдении очередности направления граждан, нуждающихся в улучшении жилищных условий, на строительство (реконструкцию) жилых помещений по месту работы (службы), предоставляемые государственными органами (организациями) в случае пребывания граждан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принятия решения о предоставлении субсидии на уплату части процентов (субсидий) (за исключением решения о предоставлении субсидии на уплату части процентов (субсидий), принимаемого в соответствии с частью пятой </w:t>
            </w:r>
            <w:hyperlink r:id="rId30"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 утвержденного постановлением Совета Министров Республики Беларусь от 4 августа 2017 г. № 582) гражданам и членам их семей, улучшающим совместно с ними жилищные условия, относящимся к трудоспособным гражданам, не занятым в экономике:</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w:t>
            </w:r>
            <w:r>
              <w:rPr>
                <w:rFonts w:ascii="Times New Roman" w:hAnsi="Times New Roman" w:cs="Times New Roman"/>
                <w:color w:val="000000"/>
                <w:sz w:val="24"/>
                <w:szCs w:val="24"/>
              </w:rPr>
              <w:lastRenderedPageBreak/>
              <w:t xml:space="preserve">(непризнании)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заявлений о предоставлении субсидии на уплату части процентов (субсидий) (заявлений о включении в списки на получение субсидии на уплату части процентов (субсидий) в случае утверждения указанных списков в соответствии с частью второй </w:t>
            </w:r>
            <w:hyperlink r:id="rId31" w:history="1">
              <w:r>
                <w:rPr>
                  <w:rFonts w:ascii="Times New Roman" w:hAnsi="Times New Roman" w:cs="Times New Roman"/>
                  <w:color w:val="0000FF"/>
                  <w:sz w:val="24"/>
                  <w:szCs w:val="24"/>
                </w:rPr>
                <w:t>подпункта 1.14</w:t>
              </w:r>
            </w:hyperlink>
            <w:r>
              <w:rPr>
                <w:rFonts w:ascii="Times New Roman" w:hAnsi="Times New Roman" w:cs="Times New Roman"/>
                <w:color w:val="000000"/>
                <w:sz w:val="24"/>
                <w:szCs w:val="24"/>
              </w:rPr>
              <w:t xml:space="preserve"> пункта 1 Указа Президента Республики Беларусь от 4 июля 2017 г. № 240 «О государственной поддержке граждан при строительстве (реконструкции) жилых помещений»)</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39"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1.1.32 пункта 1.1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(справки) о занимаемом в данном населенном пункте жилом помещении и составе семьи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об отнесении граждан, включенных в списки на получение субсидии на уплату части процентов (субсидий),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40"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31. Принятие решения об установлении иного срока возмещения затрат на реализацию энергоэффективных мероприятий в многоквартирных </w:t>
            </w:r>
            <w:r>
              <w:rPr>
                <w:rFonts w:ascii="Times New Roman" w:hAnsi="Times New Roman" w:cs="Times New Roman"/>
                <w:color w:val="000000"/>
                <w:sz w:val="24"/>
                <w:szCs w:val="24"/>
              </w:rPr>
              <w:lastRenderedPageBreak/>
              <w:t>жилых домах для отдельных категорий граждан</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подпункт 1.1.33 пункта 1.1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32.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1.5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(справки) о занимаемом в данном населенном пункте жилом помещении и составе семьи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состоянии на учете нуждающихся в улучшении жилищных условий – в случае регистрации в другом населенном пункте</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или справка о принадлежащих лицу правах на объекты недвижимого имущества на гражданина и членов его семьи по месту подачи заявления**</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33.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1.6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(справки) о занимаемом в данном населенном пункте жилом помещении и составе семьи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состоянии на учете нуждающихся в улучшении жилищных условий по месту работы (службы) каждого члена семьи кредитополучателя, а в случае пребывания на учете нуждающихся в улучшении жилищных условий –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приобретения) жилого помещения</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w:t>
            </w:r>
            <w:r>
              <w:rPr>
                <w:rFonts w:ascii="Times New Roman" w:hAnsi="Times New Roman" w:cs="Times New Roman"/>
                <w:color w:val="000000"/>
                <w:sz w:val="24"/>
                <w:szCs w:val="24"/>
              </w:rPr>
              <w:lastRenderedPageBreak/>
              <w:t>дома, – при строительстве (реконструкции) одноквартирного жилого дома, квартиры в блокированном жилом доме</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правах гражданина и членов его семьи на объекты недвижимого имущества**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из базы данных трудоспособных граждан, не занятых в экономике, предусмотренной в абзаце втором </w:t>
            </w:r>
            <w:hyperlink r:id="rId32"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Декрета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w:t>
            </w:r>
            <w:hyperlink r:id="rId33" w:history="1">
              <w:r>
                <w:rPr>
                  <w:rFonts w:ascii="Times New Roman" w:hAnsi="Times New Roman" w:cs="Times New Roman"/>
                  <w:color w:val="0000FF"/>
                  <w:sz w:val="24"/>
                  <w:szCs w:val="24"/>
                </w:rPr>
                <w:t>пунктом 4</w:t>
              </w:r>
            </w:hyperlink>
            <w:r>
              <w:rPr>
                <w:rFonts w:ascii="Times New Roman" w:hAnsi="Times New Roman" w:cs="Times New Roman"/>
                <w:color w:val="000000"/>
                <w:sz w:val="24"/>
                <w:szCs w:val="24"/>
              </w:rPr>
              <w:t xml:space="preserve"> Декрета № 3, по месту регистрации, по месту жительства и (или) месту пребывания гражданина и (или) трудоспособных членов его семьи</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41"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34.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1.7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выписка из регистрационной книги о правах, ограничениях (обременениях) прав на капитальное строение или изолированное помещение**</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правах гражданина и членов его семьи на объекты недвижимого имущества** – в отношении не вступивших в брак и проживающих совместно с гражданином и (или) его супругом (супругой) нетрудоспособных детей в возрасте старше 23 лет, являющихся инвалидами I или II группы, нуждающихся в постоянном постороннем уходе или посторонней помощи</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42"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35. Регистрация договоров купли-продажи, мены, дарения находящихся в сельской </w:t>
            </w:r>
            <w:r>
              <w:rPr>
                <w:rFonts w:ascii="Times New Roman" w:hAnsi="Times New Roman" w:cs="Times New Roman"/>
                <w:color w:val="000000"/>
                <w:sz w:val="24"/>
                <w:szCs w:val="24"/>
              </w:rPr>
              <w:lastRenderedPageBreak/>
              <w:t>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не зарегистрированных в территориальной организации по государственной регистрации недвижимого имущества, прав на него и сделок с ним</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пункт 1.9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об уплате лицом, отчуждающим жилой дом, налогов, сборов (пошлин), связанных с нахождением в собственности жилого дома</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43"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36.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1.13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37. Назначение пособия в связи с рождением ребенка</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2.6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средней численности работников коммерческой микроорганизации</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38. Принятие решения о единовременной выплате семьям при рождении двоих и более детей на приобретение детских вещей первой необходимости</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2.7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44"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39. Назначение пособия женщинам, ставшим на учет в организациях здравоохранения до 12-недельного срока беременности</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2.8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средней численности работников коммерческой микроорганизации</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40. Назначение пособия по уходу за ребенком в возрасте до 3 лет</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2.9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средней численности работников коммерческой микроорганизации</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41. Назначение пособия семьям на детей в возрасте от 3 до 18 лет в период воспитания ребенка в возрасте до 3 лет</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пункт 2.9</w:t>
            </w:r>
            <w:r>
              <w:rPr>
                <w:rFonts w:ascii="Times New Roman" w:hAnsi="Times New Roman" w:cs="Times New Roman"/>
                <w:color w:val="000000"/>
                <w:sz w:val="24"/>
                <w:szCs w:val="24"/>
                <w:vertAlign w:val="superscript"/>
              </w:rPr>
              <w:t>1</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средней численности работников коммерческой микроорганизации</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42. Назначение пособия на детей старше 3 лет из отдельных категорий семей</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2.12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средней численности работников коммерческой микроорганизации</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43. Назначение пособия по уходу за ребенком-инвалидом в возрасте до 18 лет</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2.15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44.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2.32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(при необходимости)</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45"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45.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2.33.1 пункта 2.33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справки о месте жительства и составе семьи или копии лицевого счета, а в случае, если члены семьи не зарегистрированы по адресу заявителя, – справки о месте их жительства (при необходимости)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содержащая сведения из записи акта о рождении, если запись о родителях ребенка произведена в соответствии со </w:t>
            </w:r>
            <w:hyperlink r:id="rId34" w:history="1">
              <w:r>
                <w:rPr>
                  <w:rFonts w:ascii="Times New Roman" w:hAnsi="Times New Roman" w:cs="Times New Roman"/>
                  <w:color w:val="0000FF"/>
                  <w:sz w:val="24"/>
                  <w:szCs w:val="24"/>
                </w:rPr>
                <w:t>статьей 55</w:t>
              </w:r>
            </w:hyperlink>
            <w:r>
              <w:rPr>
                <w:rFonts w:ascii="Times New Roman" w:hAnsi="Times New Roman" w:cs="Times New Roman"/>
                <w:color w:val="000000"/>
                <w:sz w:val="24"/>
                <w:szCs w:val="24"/>
              </w:rPr>
              <w:t xml:space="preserve"> Кодекса Республики Беларусь о браке и семье (при необходимости)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справки о принадлежащих гражданину и членам его семьи правах на объекты недвижимого имущества либо об отсутствии таких прав (при необходимости)**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подтверждающие получение льгот по оплате питания детей в учреждениях дошкольного образования в размере их денежного эквивалента (при необходимости)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другие документы, необходимые для принятия решения о предоставлении (об </w:t>
            </w:r>
            <w:r>
              <w:rPr>
                <w:rFonts w:ascii="Times New Roman" w:hAnsi="Times New Roman" w:cs="Times New Roman"/>
                <w:color w:val="000000"/>
                <w:sz w:val="24"/>
                <w:szCs w:val="24"/>
              </w:rPr>
              <w:lastRenderedPageBreak/>
              <w:t>отказе в предоставлении) государственной адресной социальной помощи (при необходимости)</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46.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2.33.2 пункта 2.33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справки о месте жительства и составе семьи или копии лицевого счета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 (при необходимости)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(при необходимости)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 (при необходимости)</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47.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2.33.4 пункта 2.33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справки о месте жительства и составе семьи или копии лицевого счета (при необходимости)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содержащая сведения из записи акта о рождении, если запись о родителях ребенка произведена в соответствии со </w:t>
            </w:r>
            <w:hyperlink r:id="rId35" w:history="1">
              <w:r>
                <w:rPr>
                  <w:rFonts w:ascii="Times New Roman" w:hAnsi="Times New Roman" w:cs="Times New Roman"/>
                  <w:color w:val="0000FF"/>
                  <w:sz w:val="24"/>
                  <w:szCs w:val="24"/>
                </w:rPr>
                <w:t>статьей 55</w:t>
              </w:r>
            </w:hyperlink>
            <w:r>
              <w:rPr>
                <w:rFonts w:ascii="Times New Roman" w:hAnsi="Times New Roman" w:cs="Times New Roman"/>
                <w:color w:val="000000"/>
                <w:sz w:val="24"/>
                <w:szCs w:val="24"/>
              </w:rPr>
              <w:t xml:space="preserve"> Кодекса Республики Беларусь о браке и семье (при необходимости)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справки о принадлежащих гражданину и членам его семьи правах на объекты недвижимого имущества либо об отсутствии таких прав (при необходимости)**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другие документы и (или) сведения, необходимые для обеспечения продуктами питания детей первых двух лет жизни</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46"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48. Выплата пособия на погребение</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2.35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 на дату смерти (при необходимости)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отсутствии регистрации в качестве индивидуального предпринимателя, главы крестьянского (фермерского) хозяйства (при необходимости)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периодах уплаты обязательных страховых взносов для назначения пособия на погребение</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регистрации гражданина в качестве безработного (при необходимости)</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47"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49. Принятие решения о назначении пособия по уходу за инвалидом I группы либо лицом, достигшим 80-летнего возраста</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2.38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копия заключения медико-реабилитационной экспертной комиссии (выписка из акта освидетельствования в медико-реабилитационной экспертной комиссии) о группе и причине инвалидности лица, за которым осуществляется уход (если такие документы отсутствуют в органе по труду, занятости и социальной защите)</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неполучении пособия по безработице</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(сведения)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отсутствии регистрации в качестве индивидуального предпринимателя, главы крестьянского (фермерского) хозяйства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неполучении пенсии лицом, осуществляющим уход (при необходимости)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сведения о регистрации по месту пребывания в Республике Беларусь лица, осуществляющего уход, и (или) лица, за которым осуществляется уход (при необходимости)</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50. Принятие решения о назначении семейного капитала</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2.46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(справки) о месте жительства и составе семьи или копия лицевого счета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 </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воспитывающей детей в возрасте до 18 лет, составленный для выдачи удостоверения многодетной семьи) – если документально не определено место проживания детей с одним из родителей и не установлены алименты на содержание детей</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48"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51. Принятие решения о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w:t>
            </w:r>
            <w:r>
              <w:rPr>
                <w:rFonts w:ascii="Times New Roman" w:hAnsi="Times New Roman" w:cs="Times New Roman"/>
                <w:color w:val="000000"/>
                <w:sz w:val="24"/>
                <w:szCs w:val="24"/>
              </w:rPr>
              <w:lastRenderedPageBreak/>
              <w:t>приеме задолженности по кредиту), и выплату процентов за пользование ими</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подпункт 2.47.1 пункта 2.47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признании ребенка (детей) находящимся в социально опасном положении или нуждающимся в государственной защите, об отобрании ребенка (детей) у родителей по решению </w:t>
            </w:r>
            <w:r>
              <w:rPr>
                <w:rFonts w:ascii="Times New Roman" w:hAnsi="Times New Roman" w:cs="Times New Roman"/>
                <w:color w:val="000000"/>
                <w:sz w:val="24"/>
                <w:szCs w:val="24"/>
              </w:rPr>
              <w:lastRenderedPageBreak/>
              <w:t>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состоянии на учете нуждающихся в улучшении жилищных условий на дату подачи заявления о досрочном распоряжении средствами семейного капитала (в случае состояния на учете нуждающихся в улучшении жилищных условий в местном исполнительном и распорядительном органе) – при строительстве (реконструкции), приобретении жилых помещений, приобретении доли (долей) в праве собственности на них</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состоянии на учете нуждающихся в улучшении жилищных условий на дату заключения кредитного договора (в случае состояния на учете нуждающихся в улучшении жилищных условий в местном исполнительном и распорядительном органе) – при погашении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 переводе долга, о приеме задолженности по кредиту), и выплате процентов за пользование этими кредитами, займами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направлении на строительство (реконструкцию) – при строительстве (реконструкции) жилого помещения в составе организации застройщиков либо на основании договора создания объекта долевого строительства, погашении задолженности по кредитам, займам </w:t>
            </w:r>
            <w:r>
              <w:rPr>
                <w:rFonts w:ascii="Times New Roman" w:hAnsi="Times New Roman" w:cs="Times New Roman"/>
                <w:color w:val="000000"/>
                <w:sz w:val="24"/>
                <w:szCs w:val="24"/>
              </w:rPr>
              <w:lastRenderedPageBreak/>
              <w:t>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том, что одноквартирный (блокированный) жилой дом не введен в эксплуатацию и не начата процедура изъятия земельного участка, – при строительстве одноквартирных жилых домов, квартир в блокированных жилых домах</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акт обследования состояния жилого помещения (части жилого помещения), которое (доля (доли) в праве собственности на которое) приобретается с досрочным использованием средств семейного капитала, на соответствие (несоответствие) установленным для проживания санитарным и техническим требованиям – при приобретении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отсутствии в реестрах ветхих домов и реестрах пустующих домов (с 1 января 2023 г. – в государственном информационном ресурсе «Единый реестр пустующих домов») одноквартирных жилых домов, квартир в блокированных жилых домах – при приобретении таких жилых домов, квартир, доли (долей) в праве собственности на них</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49"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52. Принятие решения о досрочном распоряжении средствами семейного капитала на получение на платной основе общего высшего образования, специального высшего образования, среднего </w:t>
            </w:r>
            <w:r>
              <w:rPr>
                <w:rFonts w:ascii="Times New Roman" w:hAnsi="Times New Roman" w:cs="Times New Roman"/>
                <w:color w:val="000000"/>
                <w:sz w:val="24"/>
                <w:szCs w:val="24"/>
              </w:rPr>
              <w:lastRenderedPageBreak/>
              <w:t>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подпункт 2.47.2 пункта 2.47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лишении родительских прав, отмене усыновления (удочерения), </w:t>
            </w:r>
            <w:r>
              <w:rPr>
                <w:rFonts w:ascii="Times New Roman" w:hAnsi="Times New Roman" w:cs="Times New Roman"/>
                <w:color w:val="000000"/>
                <w:sz w:val="24"/>
                <w:szCs w:val="24"/>
              </w:rPr>
              <w:lastRenderedPageBreak/>
              <w:t>отобрании ребенка (детей) из семьи по решению суда, отказе от ребенка (детей)</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признании ребенка (детей) находящимся в социально опасном положении или нуждающимся в государственной защите,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50"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53. Принятие решения о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2.47.3 пункта 2.47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признании ребенка (детей) находящимся в социально опасном положении или нуждающимся в государственной защите,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51"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53</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Принятие решения о досрочном распоряжении средствами семейного капитала на приобретение товаров, предназначенных для социальной реабилитации и интеграции инвалидов в общество</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подпункт 2.47.4 пункта 2.47</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r>
              <w:rPr>
                <w:rFonts w:ascii="Times New Roman" w:hAnsi="Times New Roman" w:cs="Times New Roman"/>
                <w:color w:val="000000"/>
                <w:sz w:val="24"/>
                <w:szCs w:val="24"/>
              </w:rPr>
              <w:br/>
            </w:r>
            <w:r>
              <w:rPr>
                <w:rFonts w:ascii="Times New Roman" w:hAnsi="Times New Roman" w:cs="Times New Roman"/>
                <w:color w:val="000000"/>
                <w:sz w:val="24"/>
                <w:szCs w:val="24"/>
              </w:rPr>
              <w:br/>
              <w:t>сведения о лишении родительских прав, отмене усыновления (удочерения), отобрании ребенка (детей) из семьи по решению суда, отказе от ребенка (детей)</w:t>
            </w:r>
            <w:r>
              <w:rPr>
                <w:rFonts w:ascii="Times New Roman" w:hAnsi="Times New Roman" w:cs="Times New Roman"/>
                <w:color w:val="000000"/>
                <w:sz w:val="24"/>
                <w:szCs w:val="24"/>
              </w:rPr>
              <w:br/>
            </w:r>
            <w:r>
              <w:rPr>
                <w:rFonts w:ascii="Times New Roman" w:hAnsi="Times New Roman" w:cs="Times New Roman"/>
                <w:color w:val="000000"/>
                <w:sz w:val="24"/>
                <w:szCs w:val="24"/>
              </w:rPr>
              <w:br/>
              <w:t>сведения о признании ребенка (детей) находящимся в социально опасном положении или нуждающимся в государственной защите,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b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52"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54. 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2.48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совершении умышленных тяжких или особо тяжких преступлений против человека</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53"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55. Выдача удостоверения бывшего несовершеннолетнего узника мест принудительного </w:t>
            </w:r>
            <w:r>
              <w:rPr>
                <w:rFonts w:ascii="Times New Roman" w:hAnsi="Times New Roman" w:cs="Times New Roman"/>
                <w:color w:val="000000"/>
                <w:sz w:val="24"/>
                <w:szCs w:val="24"/>
              </w:rPr>
              <w:lastRenderedPageBreak/>
              <w:t>содержания, удостоверения бывшего совершеннолетнего узника фашистских концлагерей, тюрем, гетто</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пункт 3.8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нахождении граждан в местах принудительного содержания – из органов государственной безопасности, </w:t>
            </w:r>
            <w:r>
              <w:rPr>
                <w:rFonts w:ascii="Times New Roman" w:hAnsi="Times New Roman" w:cs="Times New Roman"/>
                <w:color w:val="000000"/>
                <w:sz w:val="24"/>
                <w:szCs w:val="24"/>
              </w:rPr>
              <w:lastRenderedPageBreak/>
              <w:t>Министерства обороны, архивов, музеев, созданных в местах размещения бывших фашистских концлагерей (при необходимости)</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56. Выдача удостоверения пострадавшего от катастрофы на Чернобыльской АЭС, других радиационных аварий</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3.9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гражданина на территории радиоактивного загрязнения с указанием места и периода проживания</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подтверждающие участие гражданина в работах по ликвидации последствий катастрофы на Чернобыльской АЭС, других радиационных аварий, с указанием места и периода участия в таких работах – в случае, если гражданин претендует на установление статуса участника ликвидации</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57. Выдача удостоверения многодетной семьи</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3.15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(справки) о месте жительства и составе семьи или копия лицевого счета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 в случаях расторжения брака родителями детей (если документально не определено место проживания детей с одним из родителей и не установлены алименты на содержание детей)</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акт обследования семьи, воспитывающей детей в возрасте до 18 лет, – в случае обращения родителя в местный исполнительный и распорядительный орган в соответствии с его регистрацией по месту жительства (месту пребывания), которое не совпадает с местом фактического проживания семьи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об отсутствии факта выдачи удостоверения многодетной семьи второму родителю по его месту жительства (месту пребывания) – при регистрации родителей по месту жительства (месту пребывания) на </w:t>
            </w:r>
            <w:r>
              <w:rPr>
                <w:rFonts w:ascii="Times New Roman" w:hAnsi="Times New Roman" w:cs="Times New Roman"/>
                <w:color w:val="000000"/>
                <w:sz w:val="24"/>
                <w:szCs w:val="24"/>
              </w:rPr>
              <w:lastRenderedPageBreak/>
              <w:t>территории Республики Беларусь по разным адресам</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54"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58. Выдача акта обследования условий жизни кандидата в усыновители (удочерители)</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4.1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кандидата в усыновители или копия лицевого счета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отсутствии судимости у кандидата в усыновители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том, лишался ли кандидат в усыновители (удочерители) родительских прав, был ли ограничен в родительских правах, было ли ранее в отношении него отменено усыновление (удочерение), признавался ли недееспособным или ограниченно дееспособным</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том, признавались ли дети кандидата в усыновители (удочерители) нуждающимися в государственной защите, отстранялся ли кандидат в усыновители (удочерители) от обязанностей опекуна (попечителя) за ненадлежащее выполнение возложенных на него обязанностей (при необходимости)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копия документа, подтверждающего право собственности кандидата в усыновители (удочерители) на жилое помещение или право владения и пользования жилым помещением</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состоянии пожарной безопасности жилого помещения, находящегося в собственности или во владении и пользовании кандидата в усыновители (удочерители)</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59. Принятие решения об установлении опеки (попечительства) над совершеннолетним и назначении опекуна (попечителя)</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4.3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кандидата в опекуны (попечители) или копия лицевого счета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сведения о том, лишался ли кандидат в опекуны (попечители) родительских прав, было ли ранее в отношении него отменено усыновление (удочерение)</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60. Принятие решения об установлении опеки (попечительства) над несовершеннолетним и назначении опекуна (попечителя)</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4.4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кандидата в опекуны (попечители) или копия лицевого счета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работы, службы и занимаемой должности кандидата в опекуны (попечители)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размере заработной платы (денежного довольствия) кандидата в опекуны (попечители) либо копия декларации о доходах или иной документ о доходах за предшествующий установлению опеки (попечительства) год</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том, лишался ли кандидат в опекуны (попечители)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w:t>
            </w:r>
            <w:r>
              <w:rPr>
                <w:rFonts w:ascii="Times New Roman" w:hAnsi="Times New Roman" w:cs="Times New Roman"/>
                <w:color w:val="000000"/>
                <w:sz w:val="24"/>
                <w:szCs w:val="24"/>
              </w:rPr>
              <w:lastRenderedPageBreak/>
              <w:t>возложенных на него обязанностей (при необходимости)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(справки) о принадлежащих кандидату в опекуны (попечители) правах на объекты недвижимого имущества**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пожарной безопасности жилого помещения, находящегося в собственности или во владении и пользовании кандидата в опекуны (попечители)</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55"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374"/>
        <w:gridCol w:w="1542"/>
        <w:gridCol w:w="4724"/>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4.5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о месте жительства и составе семьи ребенка, подопечного или копия лицевого счета </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62. Принятие решения о передаче ребенка (детей) на воспитание в приемную семью</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4.6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справки о месте жительства и составе семьи кандидатов в приемные родители или копия лицевого счета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том, лишались ли кандидаты в приемные родители родительских прав, было ли ранее в отношении них отменено усыновление, признавались ли недееспособными или ограниченно дееспособными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том, признавались ли дети кандидатов в приемные родители нуждающимися в государственной защите, отстранялись ли кандидаты в приемные родители от обязанностей опекуна, </w:t>
            </w:r>
            <w:r>
              <w:rPr>
                <w:rFonts w:ascii="Times New Roman" w:hAnsi="Times New Roman" w:cs="Times New Roman"/>
                <w:color w:val="000000"/>
                <w:sz w:val="24"/>
                <w:szCs w:val="24"/>
              </w:rPr>
              <w:lastRenderedPageBreak/>
              <w:t>попечителя за ненадлежащее выполнение возложенных на них обязанностей</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копия документа, подтверждающего право собственности кандидатов в приемные родители на жилое помещение или право владения и пользования жилым помещением</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состоянии пожарной безопасности жилого помещения, находящегося в собственности или во владении и пользовании кандидатов в приемные родители </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63. Принятие решения о создании детского дома семейного типа</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4.7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кандидата в родители-воспитатели или копия лицевого счета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том, имеют ли кандидаты в родители-воспитатели судимость за умышленные преступления или осуждались ли за умышленные тяжкие или особо тяжкие преступления против человека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них отменено усыновление, признавались ли недееспособными или ограниченно дееспособными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том, признавались ли дети кандидатов в родители-воспитатели нуждающимися в государственной защите, отстранялись ли кандидаты в родители-воспитатели от обязанностей опекунов, попечителей за ненадлежащее выполнение возложенных на них обязанностей</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состоянии пожарной безопасности жилого помещения, в котором создается детский дом семейного типа</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64. Принятие решения об изменении фамилии несовершеннолетнего и собственного имени </w:t>
            </w:r>
            <w:r>
              <w:rPr>
                <w:rFonts w:ascii="Times New Roman" w:hAnsi="Times New Roman" w:cs="Times New Roman"/>
                <w:color w:val="000000"/>
                <w:sz w:val="24"/>
                <w:szCs w:val="24"/>
              </w:rPr>
              <w:lastRenderedPageBreak/>
              <w:t>несовершеннолетнего старше 6 лет</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пункт 4.9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содержащая сведения из записи акта о рождении, если запись о родителях ребенка произведена в соответствии со </w:t>
            </w:r>
            <w:hyperlink r:id="rId36" w:history="1">
              <w:r>
                <w:rPr>
                  <w:rFonts w:ascii="Times New Roman" w:hAnsi="Times New Roman" w:cs="Times New Roman"/>
                  <w:color w:val="0000FF"/>
                  <w:sz w:val="24"/>
                  <w:szCs w:val="24"/>
                </w:rPr>
                <w:t>статьей 55</w:t>
              </w:r>
            </w:hyperlink>
            <w:r>
              <w:rPr>
                <w:rFonts w:ascii="Times New Roman" w:hAnsi="Times New Roman" w:cs="Times New Roman"/>
                <w:color w:val="000000"/>
                <w:sz w:val="24"/>
                <w:szCs w:val="24"/>
              </w:rPr>
              <w:t xml:space="preserve"> Кодекса Республики Беларусь о браке и семье</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уведомление о возбуждении ходатайства об изменении фамилии ребенка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65. Принятие решения об объявлении несовершеннолетнего полностью дееспособным (эмансипация)</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4.10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характеристика на несовершеннолетнего</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размере получаемой несовершеннолетним заработной платы либо доходов</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65</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Принятие решения об осуществлении деятельности по оказанию услуг в сфере агроэкотуризма</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пункт 8.4</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перечня</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содержащая сведения о записях актов гражданского состояния</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справки о находящихся в собственности гражданина и членов его семьи жилых домах в населенном пункте по месту их жительства (пребывания)</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выписки из регистрационной книги о правах, ограничениях (обременениях) прав на земельный участок</w:t>
            </w:r>
          </w:p>
        </w:tc>
      </w:tr>
      <w:tr w:rsidR="008D435A">
        <w:tblPrEx>
          <w:tblCellSpacing w:w="-8" w:type="nil"/>
        </w:tblPrEx>
        <w:trPr>
          <w:trHeight w:val="240"/>
          <w:tblCellSpacing w:w="-8" w:type="nil"/>
        </w:trPr>
        <w:tc>
          <w:tcPr>
            <w:tcW w:w="5000" w:type="pct"/>
            <w:gridSpan w:val="3"/>
            <w:tcBorders>
              <w:top w:val="nil"/>
              <w:left w:val="nil"/>
              <w:bottom w:val="nil"/>
              <w:right w:val="nil"/>
            </w:tcBorders>
          </w:tcPr>
          <w:p w:rsidR="008D435A" w:rsidRDefault="008D435A">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56" type="#_x0000_t75" style="width:7.5pt;height:7.5pt">
                  <v:imagedata r:id="rId17" o:title=""/>
                </v:shape>
              </w:pic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66.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9.3.1 пункта 9.3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выписка из регистрационной книги о правах, ограничениях (обременениях) прав на земельный участок**</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дома)** – в случае выдачи разрешительной документации на возведение нежилых капитальных построек</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технические условия на инженерно-техническое обеспечение объекта</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57"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67. Выдача решения о разрешении на реконструкцию жилых и (или) нежилых помещений в многоквартирных, </w:t>
            </w:r>
            <w:r>
              <w:rPr>
                <w:rFonts w:ascii="Times New Roman" w:hAnsi="Times New Roman" w:cs="Times New Roman"/>
                <w:color w:val="000000"/>
                <w:sz w:val="24"/>
                <w:szCs w:val="24"/>
              </w:rPr>
              <w:lastRenderedPageBreak/>
              <w:t>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подпункт 9.3.2 пункта 9.3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 выдаваемая организациями жилищно-коммунального хозяйства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выписка из регистрационной книги о правах, ограничениях (обременениях) прав на земельный участок**</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исходные данные на проектирование (разрешение на выполнение научно-исследовательских и проектных работ на материальных историко-культурных ценностях, выдаваемое Министерством культуры, – в случае выполнения реконструкции нежилых помещений в жилых домах, внесенных в Государственный список историко-культурных ценностей Республики Беларусь, архитектурно-планировочное задание, технические условия на инженерно-техническое обеспечение объекта)</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58"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68. Выдача решения о продлении срока строительства капитального строения в виде жилого дома, дачи</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9.3.5 пункта 9.3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выписка из регистрационной книги о правах, ограничениях (обременениях) прав на земельный участок**</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69. Выдача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9.3.6 пункта 9.3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выписка из регистрационной книги о правах, ограничениях (обременениях) прав на земельный участок**</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70. Принятие решения по самовольному строительству в установленном порядке</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9.4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59"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71. Оказание услуг по газификации одноквартирного жилого дома с оказанием гражданину комплексной услуги газоснабжающей организацией</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10.3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технической возможности газификации одноквартирного жилого дома гражданина, запрашиваемые в газоснабжающей организации, – при необходимости проектирования и строительства газопровода-ввода</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72. Включение в списки на возмещение части расходов на </w:t>
            </w:r>
            <w:r>
              <w:rPr>
                <w:rFonts w:ascii="Times New Roman" w:hAnsi="Times New Roman" w:cs="Times New Roman"/>
                <w:color w:val="000000"/>
                <w:sz w:val="24"/>
                <w:szCs w:val="24"/>
              </w:rPr>
              <w:lastRenderedPageBreak/>
              <w:t>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lastRenderedPageBreak/>
              <w:t>пункт 10.6</w:t>
            </w:r>
            <w:r>
              <w:rPr>
                <w:rFonts w:ascii="Times New Roman" w:hAnsi="Times New Roman" w:cs="Times New Roman"/>
                <w:color w:val="000000"/>
                <w:sz w:val="24"/>
                <w:szCs w:val="24"/>
                <w:vertAlign w:val="superscript"/>
              </w:rPr>
              <w:t>2</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наличии централизованного теплоснабжения</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справка о наличии централизованного газоснабжения</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(справки) о принадлежащих гражданину правах на объекты недвижимого имущества**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наличии у гражданина решения о разрешении на реконструкцию одноквартирных жилых домов, жилых помещений в блокированных жилых домах</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60"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374"/>
        <w:gridCol w:w="1542"/>
        <w:gridCol w:w="4724"/>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72</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пункт 10.6[3]</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 (при необходимости)</w:t>
            </w:r>
          </w:p>
        </w:tc>
      </w:tr>
      <w:tr w:rsidR="008D435A">
        <w:tblPrEx>
          <w:tblCellSpacing w:w="-8" w:type="nil"/>
        </w:tblPrEx>
        <w:trPr>
          <w:trHeight w:val="240"/>
          <w:tblCellSpacing w:w="-8" w:type="nil"/>
        </w:trPr>
        <w:tc>
          <w:tcPr>
            <w:tcW w:w="5000" w:type="pct"/>
            <w:gridSpan w:val="3"/>
            <w:tcBorders>
              <w:top w:val="nil"/>
              <w:left w:val="nil"/>
              <w:bottom w:val="nil"/>
              <w:right w:val="nil"/>
            </w:tcBorders>
          </w:tcPr>
          <w:p w:rsidR="008D435A" w:rsidRDefault="008D435A">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61" type="#_x0000_t75" style="width:7.5pt;height:7.5pt">
                  <v:imagedata r:id="rId17" o:title=""/>
                </v:shape>
              </w:pic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73.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10.19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с газоснабжающей организацией вопроса о возможности газификации эксплуатируемого жилищного фонда гражданина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(при условии согласования)</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74.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w:t>
            </w:r>
            <w:r>
              <w:rPr>
                <w:rFonts w:ascii="Times New Roman" w:hAnsi="Times New Roman" w:cs="Times New Roman"/>
                <w:color w:val="000000"/>
                <w:sz w:val="24"/>
                <w:szCs w:val="24"/>
              </w:rPr>
              <w:lastRenderedPageBreak/>
              <w:t>таких граждан в трудной жизненной ситуации</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пункт 10.21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75. Принятие решения о постановке граждан на учет нуждающихся в местах хранения транспортных средств</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15.19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наличии (об отсутствии) у гражданина в собственности гаража, машино-места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75</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Выдача удостоверения тракториста-машиниста соответствующей категории (далее – удостоверение тракториста-машиниста)</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пункт 15.21</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территориального подразделения Государственной автомобильной инспекции об отсутствии обстоятельств, предусмотренных абзацами вторым, шестым–десятым </w:t>
            </w:r>
            <w:hyperlink r:id="rId37" w:history="1">
              <w:r>
                <w:rPr>
                  <w:rFonts w:ascii="Times New Roman" w:hAnsi="Times New Roman" w:cs="Times New Roman"/>
                  <w:color w:val="0000FF"/>
                  <w:sz w:val="24"/>
                  <w:szCs w:val="24"/>
                </w:rPr>
                <w:t>статьи 27</w:t>
              </w:r>
            </w:hyperlink>
            <w:r>
              <w:rPr>
                <w:rFonts w:ascii="Times New Roman" w:hAnsi="Times New Roman" w:cs="Times New Roman"/>
                <w:color w:val="000000"/>
                <w:sz w:val="24"/>
                <w:szCs w:val="24"/>
              </w:rPr>
              <w:t xml:space="preserve"> Закона Республики Беларусь от 5 января 2008 г. № 313-З «О дорожном движении» и препятствующих выдаче, обмену и возврату удостоверения тракториста-машиниста (при необходимости)</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75</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Обмен удостоверения тракториста-машиниста, а также удостоверения тракториста-машиниста (с категориями), выданных на территории республик бывшего СССР</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пункт 15.22</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75</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пункт 15.23</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75</w:t>
            </w:r>
            <w:r>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rPr>
              <w:t>. Выдача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пункт 15.25</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75</w:t>
            </w:r>
            <w:r>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 xml:space="preserve">.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w:t>
            </w:r>
            <w:r>
              <w:rPr>
                <w:rFonts w:ascii="Times New Roman" w:hAnsi="Times New Roman" w:cs="Times New Roman"/>
                <w:color w:val="000000"/>
                <w:sz w:val="24"/>
                <w:szCs w:val="24"/>
              </w:rPr>
              <w:lastRenderedPageBreak/>
              <w:t>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пункт 15.28</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8D435A">
        <w:tblPrEx>
          <w:tblCellSpacing w:w="-8" w:type="nil"/>
        </w:tblPrEx>
        <w:trPr>
          <w:trHeight w:val="240"/>
          <w:tblCellSpacing w:w="-8" w:type="nil"/>
        </w:trPr>
        <w:tc>
          <w:tcPr>
            <w:tcW w:w="5000" w:type="pct"/>
            <w:gridSpan w:val="3"/>
            <w:tcBorders>
              <w:top w:val="nil"/>
              <w:left w:val="nil"/>
              <w:bottom w:val="nil"/>
              <w:right w:val="nil"/>
            </w:tcBorders>
          </w:tcPr>
          <w:p w:rsidR="008D435A" w:rsidRDefault="008D435A">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62" type="#_x0000_t75" style="width:7.5pt;height:7.5pt">
                  <v:imagedata r:id="rId17" o:title=""/>
                </v:shape>
              </w:pic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76. Выдача разрешения на удаление объектов растительного мира</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16.6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 </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77.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16.16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выписки из регистрационной книги о правах, ограничениях (обременениях) прав на земельный участок и (или) капитальное строение (здание, сооружение)**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об уничтожении или повреждении жилого дома в результате пожара, стихийного бедствия или иного вредного воздействия</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78.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пункт 18.16</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из налогового органа по месту постановки физического лица на учет либо по месту нахождения объектов налогообложения земельным налогом, налогом на недвижимость, арендной платы за земельные участки, находящиеся в государственной собственности, о состоянии его расчетов с бюджетами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наличии у гражданина в собственности недвижимого имущества, транспортных средств</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63"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79. Принятие решения об изменении установленного законодательством срока уплаты налога, сбора (пошлины), пеней</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18.17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из налогового органа по месту постановки физического лица на учет либо по месту нахождения объектов налогообложения земельным налогом и (или) налогом на недвижимость о состоянии его расчетов с бюджетом</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сведения о наличии у гражданина в собственности недвижимого имущества, транспортных средств</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64"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80.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22.8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65"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81.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пункт 22.9</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82.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bookmarkStart w:id="4" w:name="_GoBack"/>
            <w:bookmarkEnd w:id="4"/>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пункт 22.9</w:t>
            </w:r>
            <w:r>
              <w:rPr>
                <w:rFonts w:ascii="Times New Roman" w:hAnsi="Times New Roman" w:cs="Times New Roman"/>
                <w:color w:val="000000"/>
                <w:sz w:val="24"/>
                <w:szCs w:val="24"/>
                <w:vertAlign w:val="superscript"/>
              </w:rPr>
              <w:t>1</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выписка из регистрационной книги о правах, ограничениях (обременениях) прав на капитальное строение, изолированное помещение, машино-место**</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66"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83. Принятие решения об определении назначения капитального строения (здания, сооружения), изолированного </w:t>
            </w:r>
            <w:r>
              <w:rPr>
                <w:rFonts w:ascii="Times New Roman" w:hAnsi="Times New Roman" w:cs="Times New Roman"/>
                <w:color w:val="000000"/>
                <w:sz w:val="24"/>
                <w:szCs w:val="24"/>
              </w:rPr>
              <w:lastRenderedPageBreak/>
              <w:t>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пункт 22.9[2]</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выписка из регистрационной книги о правах, ограничениях (обременениях) прав на земельный участок** – если земельный участок зарегистрирован в едином </w:t>
            </w:r>
            <w:r>
              <w:rPr>
                <w:rFonts w:ascii="Times New Roman" w:hAnsi="Times New Roman" w:cs="Times New Roman"/>
                <w:color w:val="000000"/>
                <w:sz w:val="24"/>
                <w:szCs w:val="24"/>
              </w:rPr>
              <w:lastRenderedPageBreak/>
              <w:t>государственном регистре недвижимого имущества, прав на него и сделок с ним</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444"/>
        <w:gridCol w:w="1573"/>
        <w:gridCol w:w="4623"/>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84.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пункт 22.9[3]</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tc>
      </w:tr>
      <w:tr w:rsidR="008D435A">
        <w:tblPrEx>
          <w:tblCellSpacing w:w="-8" w:type="nil"/>
        </w:tblPrEx>
        <w:trPr>
          <w:trHeight w:val="240"/>
          <w:tblCellSpacing w:w="-8" w:type="nil"/>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85.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w:t>
            </w:r>
            <w:r>
              <w:rPr>
                <w:rFonts w:ascii="Times New Roman" w:hAnsi="Times New Roman" w:cs="Times New Roman"/>
                <w:color w:val="000000"/>
                <w:sz w:val="24"/>
                <w:szCs w:val="24"/>
              </w:rPr>
              <w:lastRenderedPageBreak/>
              <w:t>строительным и иным требованиям к недвижимому имуществу, установленным законодательством</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пункт 22.24 </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последнем месте жительства наследодателя и о составе его семьи на день смерти</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bl>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68" type="#_x0000_t75" style="width:7.5pt;height:7.5pt">
            <v:imagedata r:id="rId17" o:title=""/>
          </v:shape>
        </w:pict>
      </w:r>
    </w:p>
    <w:p w:rsidR="008D435A" w:rsidRDefault="008D435A">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374"/>
        <w:gridCol w:w="1542"/>
        <w:gridCol w:w="4724"/>
      </w:tblGrid>
      <w:tr w:rsidR="008D435A">
        <w:trPr>
          <w:trHeight w:val="240"/>
        </w:trPr>
        <w:tc>
          <w:tcPr>
            <w:tcW w:w="17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86.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80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пункт 22.24[1]</w:t>
            </w:r>
          </w:p>
        </w:tc>
        <w:tc>
          <w:tcPr>
            <w:tcW w:w="2350" w:type="pct"/>
            <w:tcBorders>
              <w:top w:val="nil"/>
              <w:left w:val="nil"/>
              <w:bottom w:val="nil"/>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8D435A">
        <w:tblPrEx>
          <w:tblCellSpacing w:w="-8" w:type="nil"/>
        </w:tblPrEx>
        <w:trPr>
          <w:trHeight w:val="240"/>
          <w:tblCellSpacing w:w="-8" w:type="nil"/>
        </w:trPr>
        <w:tc>
          <w:tcPr>
            <w:tcW w:w="5000" w:type="pct"/>
            <w:gridSpan w:val="3"/>
            <w:tcBorders>
              <w:top w:val="nil"/>
              <w:left w:val="nil"/>
              <w:bottom w:val="nil"/>
              <w:right w:val="nil"/>
            </w:tcBorders>
          </w:tcPr>
          <w:p w:rsidR="008D435A" w:rsidRDefault="008D435A">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69" type="#_x0000_t75" style="width:7.5pt;height:7.5pt">
                  <v:imagedata r:id="rId17" o:title=""/>
                </v:shape>
              </w:pict>
            </w:r>
          </w:p>
        </w:tc>
      </w:tr>
      <w:tr w:rsidR="008D435A">
        <w:tblPrEx>
          <w:tblCellSpacing w:w="-8" w:type="nil"/>
        </w:tblPrEx>
        <w:trPr>
          <w:trHeight w:val="240"/>
          <w:tblCellSpacing w:w="-8" w:type="nil"/>
        </w:trPr>
        <w:tc>
          <w:tcPr>
            <w:tcW w:w="1750" w:type="pct"/>
            <w:tcBorders>
              <w:top w:val="nil"/>
              <w:left w:val="nil"/>
              <w:bottom w:val="single" w:sz="6" w:space="0" w:color="auto"/>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87.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800" w:type="pct"/>
            <w:tcBorders>
              <w:top w:val="nil"/>
              <w:left w:val="nil"/>
              <w:bottom w:val="single" w:sz="6" w:space="0" w:color="auto"/>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пункт 22.24</w:t>
            </w:r>
            <w:r>
              <w:rPr>
                <w:rFonts w:ascii="Times New Roman" w:hAnsi="Times New Roman" w:cs="Times New Roman"/>
                <w:color w:val="000000"/>
                <w:sz w:val="24"/>
                <w:szCs w:val="24"/>
                <w:vertAlign w:val="superscript"/>
              </w:rPr>
              <w:t>2</w:t>
            </w:r>
          </w:p>
        </w:tc>
        <w:tc>
          <w:tcPr>
            <w:tcW w:w="2350" w:type="pct"/>
            <w:tcBorders>
              <w:top w:val="nil"/>
              <w:left w:val="nil"/>
              <w:bottom w:val="single" w:sz="6" w:space="0" w:color="auto"/>
              <w:right w:val="nil"/>
            </w:tcBorders>
          </w:tcPr>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или копия лицевого счета</w:t>
            </w:r>
          </w:p>
          <w:p w:rsidR="008D435A" w:rsidRDefault="008D435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 </w:t>
            </w:r>
          </w:p>
        </w:tc>
      </w:tr>
      <w:tr w:rsidR="008D435A">
        <w:tblPrEx>
          <w:tblCellSpacing w:w="-8" w:type="nil"/>
        </w:tblPrEx>
        <w:trPr>
          <w:trHeight w:val="240"/>
          <w:tblCellSpacing w:w="-8" w:type="nil"/>
        </w:trPr>
        <w:tc>
          <w:tcPr>
            <w:tcW w:w="5000" w:type="pct"/>
            <w:gridSpan w:val="3"/>
            <w:tcBorders>
              <w:top w:val="single" w:sz="6" w:space="0" w:color="000000"/>
              <w:left w:val="nil"/>
              <w:bottom w:val="single" w:sz="6" w:space="0" w:color="000000"/>
              <w:right w:val="nil"/>
            </w:tcBorders>
          </w:tcPr>
          <w:p w:rsidR="008D435A" w:rsidRDefault="008D435A">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70" type="#_x0000_t75" style="width:7.5pt;height:7.5pt">
                  <v:imagedata r:id="rId17" o:title=""/>
                </v:shape>
              </w:pict>
            </w:r>
          </w:p>
        </w:tc>
      </w:tr>
    </w:tbl>
    <w:p w:rsidR="008D435A" w:rsidRDefault="008D435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D435A" w:rsidRDefault="008D435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8D435A" w:rsidRDefault="008D435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hyperlink r:id="rId38" w:history="1">
        <w:r>
          <w:rPr>
            <w:rFonts w:ascii="Times New Roman" w:hAnsi="Times New Roman" w:cs="Times New Roman"/>
            <w:color w:val="0000FF"/>
            <w:sz w:val="24"/>
            <w:szCs w:val="24"/>
          </w:rPr>
          <w:t>Перечень</w:t>
        </w:r>
      </w:hyperlink>
      <w:r>
        <w:rPr>
          <w:rFonts w:ascii="Times New Roman" w:hAnsi="Times New Roman" w:cs="Times New Roman"/>
          <w:color w:val="000000"/>
          <w:sz w:val="24"/>
          <w:szCs w:val="24"/>
        </w:rPr>
        <w:t xml:space="preserve">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8D435A" w:rsidRDefault="008D435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8D435A" w:rsidRDefault="008D435A">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8D435A" w:rsidRDefault="008D435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04858" w:rsidRPr="008D435A" w:rsidRDefault="00004858" w:rsidP="008D435A"/>
    <w:sectPr w:rsidR="00004858" w:rsidRPr="008D435A" w:rsidSect="00271903">
      <w:headerReference w:type="default" r:id="rId39"/>
      <w:footerReference w:type="default" r:id="rId40"/>
      <w:pgSz w:w="11906" w:h="16838"/>
      <w:pgMar w:top="567" w:right="567" w:bottom="567" w:left="1699"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2E" w:rsidRDefault="0098682E" w:rsidP="008D435A">
      <w:pPr>
        <w:spacing w:after="0" w:line="240" w:lineRule="auto"/>
      </w:pPr>
      <w:r>
        <w:separator/>
      </w:r>
    </w:p>
  </w:endnote>
  <w:endnote w:type="continuationSeparator" w:id="0">
    <w:p w:rsidR="0098682E" w:rsidRDefault="0098682E" w:rsidP="008D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A2F" w:rsidRPr="009D179B" w:rsidRDefault="0098682E"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2E" w:rsidRDefault="0098682E" w:rsidP="008D435A">
      <w:pPr>
        <w:spacing w:after="0" w:line="240" w:lineRule="auto"/>
      </w:pPr>
      <w:r>
        <w:separator/>
      </w:r>
    </w:p>
  </w:footnote>
  <w:footnote w:type="continuationSeparator" w:id="0">
    <w:p w:rsidR="0098682E" w:rsidRDefault="0098682E" w:rsidP="008D4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B94" w:rsidRPr="00B82B7A" w:rsidRDefault="0098682E"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5A"/>
    <w:rsid w:val="00004858"/>
    <w:rsid w:val="0005641D"/>
    <w:rsid w:val="002F13AB"/>
    <w:rsid w:val="00393099"/>
    <w:rsid w:val="008D435A"/>
    <w:rsid w:val="0098682E"/>
    <w:rsid w:val="009C6380"/>
    <w:rsid w:val="00F56B10"/>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9960A-EC61-4B48-894D-4F29075B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BY"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3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435A"/>
  </w:style>
  <w:style w:type="paragraph" w:styleId="a5">
    <w:name w:val="footer"/>
    <w:basedOn w:val="a"/>
    <w:link w:val="a6"/>
    <w:uiPriority w:val="99"/>
    <w:unhideWhenUsed/>
    <w:rsid w:val="008D43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4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CPI#G#C22300446" TargetMode="External"/><Relationship Id="rId18" Type="http://schemas.openxmlformats.org/officeDocument/2006/relationships/hyperlink" Target="NCPI#G#Hk1200428#&amp;Article=36&amp;Point=1&amp;UnderPoint=1.3" TargetMode="External"/><Relationship Id="rId26" Type="http://schemas.openxmlformats.org/officeDocument/2006/relationships/hyperlink" Target="NCPI#G#P31200013#&amp;Point=10/1" TargetMode="External"/><Relationship Id="rId39" Type="http://schemas.openxmlformats.org/officeDocument/2006/relationships/header" Target="header1.xml"/><Relationship Id="rId21" Type="http://schemas.openxmlformats.org/officeDocument/2006/relationships/hyperlink" Target="NCPI#G#Hk1200428#&amp;Article=36&amp;Point=1&amp;UnderPoint=1.5" TargetMode="External"/><Relationship Id="rId34" Type="http://schemas.openxmlformats.org/officeDocument/2006/relationships/hyperlink" Target="NCPI#G#HK9900278#&amp;Article=55" TargetMode="External"/><Relationship Id="rId42" Type="http://schemas.openxmlformats.org/officeDocument/2006/relationships/theme" Target="theme/theme1.xml"/><Relationship Id="rId7" Type="http://schemas.openxmlformats.org/officeDocument/2006/relationships/hyperlink" Target="NCPI#G#C22100720" TargetMode="External"/><Relationship Id="rId2" Type="http://schemas.openxmlformats.org/officeDocument/2006/relationships/settings" Target="settings.xml"/><Relationship Id="rId16" Type="http://schemas.openxmlformats.org/officeDocument/2006/relationships/hyperlink" Target="NCPI#L#&#1055;&#1088;&#1080;&#1083;" TargetMode="External"/><Relationship Id="rId20" Type="http://schemas.openxmlformats.org/officeDocument/2006/relationships/hyperlink" Target="NCPI#G#Hk1200428#&amp;Article=36&amp;Point=1&amp;UnderPoint=1.4" TargetMode="External"/><Relationship Id="rId29" Type="http://schemas.openxmlformats.org/officeDocument/2006/relationships/hyperlink" Target="NCPI#G#P31200013#&amp;Point=10/1"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NCPI#G#C22100547" TargetMode="External"/><Relationship Id="rId11" Type="http://schemas.openxmlformats.org/officeDocument/2006/relationships/hyperlink" Target="NCPI#G#C22300155" TargetMode="External"/><Relationship Id="rId24" Type="http://schemas.openxmlformats.org/officeDocument/2006/relationships/hyperlink" Target="NCPI#G#Hk1200428#&amp;Article=36&amp;Point=3" TargetMode="External"/><Relationship Id="rId32" Type="http://schemas.openxmlformats.org/officeDocument/2006/relationships/hyperlink" Target="NCPI#G#Pd1500003#&amp;Point=3" TargetMode="External"/><Relationship Id="rId37" Type="http://schemas.openxmlformats.org/officeDocument/2006/relationships/hyperlink" Target="NCPI#G#H10800313#&amp;Article=27"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NCPI#G#H10800433#&amp;Article=15&amp;Point=4" TargetMode="External"/><Relationship Id="rId23" Type="http://schemas.openxmlformats.org/officeDocument/2006/relationships/hyperlink" Target="NCPI#G#Hk1200428#&amp;Article=36&amp;Point=1&amp;UnderPoint=1.4" TargetMode="External"/><Relationship Id="rId28" Type="http://schemas.openxmlformats.org/officeDocument/2006/relationships/hyperlink" Target="NCPI#G#Pd1500003#&amp;Point=4" TargetMode="External"/><Relationship Id="rId36" Type="http://schemas.openxmlformats.org/officeDocument/2006/relationships/hyperlink" Target="NCPI#G#HK9900278#&amp;Article=55" TargetMode="External"/><Relationship Id="rId10" Type="http://schemas.openxmlformats.org/officeDocument/2006/relationships/hyperlink" Target="NCPI#G#C22300124" TargetMode="External"/><Relationship Id="rId19" Type="http://schemas.openxmlformats.org/officeDocument/2006/relationships/hyperlink" Target="NCPI#G#Hk1200428#&amp;Article=36&amp;Point=2" TargetMode="External"/><Relationship Id="rId31" Type="http://schemas.openxmlformats.org/officeDocument/2006/relationships/hyperlink" Target="NCPI#G#P31700240#&amp;Point=1&amp;UnderPoint=1.14" TargetMode="External"/><Relationship Id="rId4" Type="http://schemas.openxmlformats.org/officeDocument/2006/relationships/footnotes" Target="footnotes.xml"/><Relationship Id="rId9" Type="http://schemas.openxmlformats.org/officeDocument/2006/relationships/hyperlink" Target="NCPI#G#C22200860" TargetMode="External"/><Relationship Id="rId14" Type="http://schemas.openxmlformats.org/officeDocument/2006/relationships/hyperlink" Target="NCPI#G#P31400566#&amp;Point=4&amp;UnderPoint=4.2" TargetMode="External"/><Relationship Id="rId22" Type="http://schemas.openxmlformats.org/officeDocument/2006/relationships/hyperlink" Target="NCPI#G#Hk1200428#&amp;Article=36&amp;Point=1&amp;UnderPoint=1.11" TargetMode="External"/><Relationship Id="rId27" Type="http://schemas.openxmlformats.org/officeDocument/2006/relationships/hyperlink" Target="NCPI#G#Pd1500003#&amp;Point=3" TargetMode="External"/><Relationship Id="rId30" Type="http://schemas.openxmlformats.org/officeDocument/2006/relationships/hyperlink" Target="NCPI#G#C21700582#&#1047;&#1072;&#1075;_&#1059;&#1090;&#1074;_1&amp;Point=3" TargetMode="External"/><Relationship Id="rId35" Type="http://schemas.openxmlformats.org/officeDocument/2006/relationships/hyperlink" Target="NCPI#G#HK9900278#&amp;Article=55" TargetMode="External"/><Relationship Id="rId8" Type="http://schemas.openxmlformats.org/officeDocument/2006/relationships/hyperlink" Target="NCPI#G#C22200442" TargetMode="External"/><Relationship Id="rId3" Type="http://schemas.openxmlformats.org/officeDocument/2006/relationships/webSettings" Target="webSettings.xml"/><Relationship Id="rId12" Type="http://schemas.openxmlformats.org/officeDocument/2006/relationships/hyperlink" Target="NCPI#G#C22300327" TargetMode="External"/><Relationship Id="rId17" Type="http://schemas.openxmlformats.org/officeDocument/2006/relationships/image" Target="media/image1.wmf"/><Relationship Id="rId25" Type="http://schemas.openxmlformats.org/officeDocument/2006/relationships/hyperlink" Target="NCPI#G#P32300037#&amp;Point=1&amp;UnderPoint=1.4" TargetMode="External"/><Relationship Id="rId33" Type="http://schemas.openxmlformats.org/officeDocument/2006/relationships/hyperlink" Target="NCPI#G#Pd1500003#&amp;Point=4" TargetMode="External"/><Relationship Id="rId38" Type="http://schemas.openxmlformats.org/officeDocument/2006/relationships/hyperlink" Target="NCPI#G#P31000200#&#1047;&#1072;&#1075;_&#1059;&#1090;&#1074;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12185</Words>
  <Characters>69455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2023-11-28T08:22:00Z</dcterms:created>
  <dcterms:modified xsi:type="dcterms:W3CDTF">2023-11-28T08:24:00Z</dcterms:modified>
</cp:coreProperties>
</file>