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63" w:rsidRPr="002260C2" w:rsidRDefault="00F10063" w:rsidP="00A44E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E7CDB" w:rsidRDefault="005311D2" w:rsidP="008E7C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11D2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товаров, подлежащих маркировке и (или) прослеживаемости (за исключением молочной продукции), по</w:t>
      </w:r>
      <w:r>
        <w:rPr>
          <w:rFonts w:ascii="Times New Roman" w:hAnsi="Times New Roman" w:cs="Times New Roman"/>
          <w:b/>
          <w:sz w:val="30"/>
          <w:szCs w:val="30"/>
        </w:rPr>
        <w:t xml:space="preserve"> внедрению </w:t>
      </w:r>
      <w:r w:rsidR="006A1482" w:rsidRPr="00460C89">
        <w:rPr>
          <w:rFonts w:ascii="Times New Roman" w:hAnsi="Times New Roman" w:cs="Times New Roman"/>
          <w:b/>
          <w:sz w:val="30"/>
          <w:szCs w:val="30"/>
        </w:rPr>
        <w:t>электронных накладных</w:t>
      </w:r>
    </w:p>
    <w:p w:rsidR="006A1482" w:rsidRPr="002260C2" w:rsidRDefault="006A1482" w:rsidP="008E7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1. Проанализировать ассортимент реализуемой продукции на предмет включения ее в перечень товаров, подлежащих маркировке средствами идентификации, и (или) перечень товаров, сведения об обороте которых являются предметом прослеживаемости.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Справочно. Перечень товаров, сведения об обороте которых являются предметом прослеживаемости, определен постановлением Совета Министров Республики Беларусь от 23 апреля 2021 г. № 250 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>Перечень товаров, подлежащих маркировке средствами идентификации, определен в приложении 2 к постановлению Совета Министров Республики Беларусь от 28 июля 2011 № 1030 (в редакции, вступающей в силу с 8 июля 2021 г.).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2. Опросить поставщиков реализуемых товаров, включенных в перечень товаров, подлежащих маркировке средствами идентификации, на предмет планируемого ими способа нанесения средства идентификации на товары: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без использования полиграфически защищенных материальных носителей или знаков защиты;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с использованием полиграфически защищенных материальных носителей или знаков защиты.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(в редакции, вступающей в силу с 8 июля 2021 г.) при выборе первого способа нанесения средства идентификации (</w:t>
      </w:r>
      <w:r w:rsidRPr="005311D2">
        <w:rPr>
          <w:rFonts w:ascii="Times New Roman" w:eastAsia="Calibri" w:hAnsi="Times New Roman" w:cs="Times New Roman"/>
          <w:b/>
          <w:i/>
          <w:sz w:val="30"/>
          <w:szCs w:val="30"/>
        </w:rPr>
        <w:t>без использования</w:t>
      </w:r>
      <w:r w:rsidRPr="005311D2">
        <w:rPr>
          <w:rFonts w:ascii="Times New Roman" w:eastAsia="Calibri" w:hAnsi="Times New Roman" w:cs="Times New Roman"/>
          <w:i/>
          <w:sz w:val="30"/>
          <w:szCs w:val="30"/>
        </w:rPr>
        <w:t>полиграфически защищенных материальных носителей или знаков защиты) всем участниками оборота такой продукции (в том числе организациям розничной торговли) обязательно использование электронных накладных.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 xml:space="preserve">В соответствии с абзацем вторым пункта 14 Положения о функционировании системы прослеживаемости товаров, утвержденного Указом Президента Республики Беларусь от </w:t>
      </w:r>
      <w:r w:rsidRPr="005311D2">
        <w:rPr>
          <w:rFonts w:ascii="Times New Roman" w:eastAsia="Calibri" w:hAnsi="Times New Roman" w:cs="Times New Roman"/>
          <w:i/>
          <w:sz w:val="30"/>
          <w:szCs w:val="30"/>
        </w:rPr>
        <w:br/>
        <w:t>29 декабря 2020 г. № 496, при осуществлении операций, связанных с оборотом товаров, включенных в 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прослеживаемости, субъекты хозяйствования обязаны использовать электронные накладные, порядок создания, передачи и получения которых устанавливается Советом Министров Республики Беларусь.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311D2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Важно. Поставщики  товаров, подлежащих маркировке и (или) прослеживаемости, произведенных (поставляемых) в (из) Российской Федерации, обязаны использовать только электронные накладные. 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3. Получить международный идентификационный код участника хозяйственной операции (глобальный номер расположения - GlobalLocationNumber (GLN), присваиваемый системой автоматической идентификации ГС1 Беларуси.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>Справочно. Указанный реквизит является обязательным для заполнения при составлении электронных накладных.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Получение GLN осуществляется в ассоциации ГС1 Беларуси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 xml:space="preserve">(г. Минск, ул. Судмалиса, 22, 4 этаж, тел.: (+375 17) 298-09-13, 298-06-60, 230-89-52; факс (+375 17) 298-03-01, e-mail: </w:t>
      </w:r>
      <w:hyperlink r:id="rId8" w:history="1">
        <w:r w:rsidRPr="005311D2">
          <w:rPr>
            <w:rFonts w:ascii="Times New Roman" w:eastAsia="Calibri" w:hAnsi="Times New Roman" w:cs="Times New Roman"/>
            <w:sz w:val="30"/>
            <w:szCs w:val="30"/>
          </w:rPr>
          <w:t>info@gs1by.by</w:t>
        </w:r>
      </w:hyperlink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, прейскурант размещен на: </w:t>
      </w:r>
      <w:hyperlink r:id="rId9" w:history="1">
        <w:r w:rsidRPr="005311D2">
          <w:rPr>
            <w:rFonts w:ascii="Times New Roman" w:eastAsia="Calibri" w:hAnsi="Times New Roman" w:cs="Times New Roman"/>
            <w:sz w:val="30"/>
            <w:szCs w:val="30"/>
          </w:rPr>
          <w:t>http://gs1by.by/</w:t>
        </w:r>
      </w:hyperlink>
      <w:r w:rsidRPr="005311D2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10" w:history="1">
        <w:r w:rsidRPr="005311D2">
          <w:rPr>
            <w:rFonts w:ascii="Times New Roman" w:eastAsia="Calibri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5311D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4. Получить электронную цифровую подпись (далее – ЭЦП) для лица (лиц), осуществляющих приемку товаров и подписание накладных (в случае их отсутствия).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707)) либо в иных региональных регистрационных центрах, перечень которых размещен на сайте НЦЭУ </w:t>
      </w:r>
      <w:hyperlink r:id="rId11" w:history="1">
        <w:r w:rsidRPr="005311D2">
          <w:rPr>
            <w:rFonts w:ascii="Times New Roman" w:eastAsia="Calibri" w:hAnsi="Times New Roman" w:cs="Times New Roman"/>
            <w:sz w:val="30"/>
            <w:szCs w:val="30"/>
          </w:rPr>
          <w:t>www.nces.by</w:t>
        </w:r>
      </w:hyperlink>
      <w:r w:rsidRPr="005311D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5. Определить оператора электронного документооборота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>(EDI-провайдера),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Справочно. В настоящее время операторами электронного документооборота (EDI-провайдерами), осуществляющими передачу и получение электронных накладных, являются 6 юридических лиц Республики Беларусь: ООО «Современные технологии торговли», </w:t>
      </w:r>
      <w:r w:rsidRPr="005311D2">
        <w:rPr>
          <w:rFonts w:ascii="Times New Roman" w:eastAsia="Calibri" w:hAnsi="Times New Roman" w:cs="Times New Roman"/>
          <w:i/>
          <w:sz w:val="30"/>
          <w:szCs w:val="30"/>
        </w:rPr>
        <w:br/>
        <w:t>ООО «Электронные документы и накладные», ООО «Информационные производственные архитектуры», РУП «Издательство «Белбланкавыд», РУП «Производственное объединение «Белоруснефть» и ООО «Бидмартс».</w:t>
      </w:r>
    </w:p>
    <w:p w:rsidR="005311D2" w:rsidRPr="005311D2" w:rsidRDefault="005311D2" w:rsidP="005311D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1D2">
        <w:rPr>
          <w:rFonts w:ascii="Times New Roman" w:eastAsia="Calibri" w:hAnsi="Times New Roman" w:cs="Times New Roman"/>
          <w:i/>
          <w:sz w:val="30"/>
          <w:szCs w:val="30"/>
        </w:rPr>
        <w:t xml:space="preserve">Информация об аттестованных EDI-провайдерах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</w:t>
      </w:r>
      <w:r w:rsidRPr="005311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операций» Национальной академии наук Беларуси по адресу: </w:t>
      </w:r>
      <w:hyperlink r:id="rId12" w:anchor="REESTR" w:history="1">
        <w:r w:rsidRPr="005311D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https://ids.by/index.php?option=com_content&amp;view=article&amp;id=226&amp;Itemid=43#REESTR</w:t>
        </w:r>
      </w:hyperlink>
      <w:r w:rsidRPr="005311D2">
        <w:rPr>
          <w:rFonts w:ascii="Times New Roman" w:eastAsia="Calibri" w:hAnsi="Times New Roman" w:cs="Times New Roman"/>
          <w:i/>
          <w:sz w:val="30"/>
          <w:szCs w:val="30"/>
        </w:rPr>
        <w:t xml:space="preserve"> 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6. По результатам проведенных консультаций с выбранным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>EDI-провайдером подготовить рабочее место и наладить информационное взаимодействие между учетной системой, применяемой предприятием с информационной системой электронного документооборота EDI-провайдера (при необходимости).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Необходимость и порядок применения электронных накладных при обороте товаров, подлежащих маркировке и (или) прослеживаемости установлены следующими нормативными правовыми актами: 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Указ Президента Республики Беларусь от 10 июня 2011 г. № 243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 xml:space="preserve">«О маркировке товаров» (в редакции, вступающей в силу с 8 июля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>2021 г.);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Указ Президента Республики Беларусь от 29 декабря 2020 г. № 496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>«О прослеживаемости товаров»;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>от 23.04.2021 № 250 «О реализации Указа Президента Республики Беларусь от 29 декабря 2020 г. № 496»;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 xml:space="preserve">постановление Совета Министров Республики Беларусь </w:t>
      </w:r>
      <w:r w:rsidRPr="005311D2">
        <w:rPr>
          <w:rFonts w:ascii="Times New Roman" w:eastAsia="Calibri" w:hAnsi="Times New Roman" w:cs="Times New Roman"/>
          <w:sz w:val="30"/>
          <w:szCs w:val="30"/>
        </w:rPr>
        <w:br/>
        <w:t>от 30 декабря 2019 г. № 940 «О функционировании механизма электронных накладных»;</w:t>
      </w:r>
    </w:p>
    <w:p w:rsidR="005311D2" w:rsidRPr="005311D2" w:rsidRDefault="005311D2" w:rsidP="005311D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1D2">
        <w:rPr>
          <w:rFonts w:ascii="Times New Roman" w:eastAsia="Calibri" w:hAnsi="Times New Roman" w:cs="Times New Roman"/>
          <w:sz w:val="30"/>
          <w:szCs w:val="30"/>
        </w:rPr>
        <w:t>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 декабря 2019 г. № 12/76/42/20 «Об утверждении структуры и формата электронных накладных».</w:t>
      </w:r>
    </w:p>
    <w:p w:rsidR="00AC2F0C" w:rsidRPr="006A1482" w:rsidRDefault="00AC2F0C" w:rsidP="006A1482">
      <w:pPr>
        <w:tabs>
          <w:tab w:val="left" w:pos="590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DB" w:rsidRPr="00552D81" w:rsidRDefault="000C0FE3" w:rsidP="00552D8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2D8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начальника ин</w:t>
      </w:r>
      <w:r w:rsidR="00552D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спекции                              </w:t>
      </w:r>
      <w:r w:rsidRPr="00552D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Т.А Писарец</w:t>
      </w:r>
    </w:p>
    <w:p w:rsidR="000C0FE3" w:rsidRDefault="000C0FE3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82" w:rsidRDefault="006A1482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1" w:rsidRPr="002260C2" w:rsidRDefault="00552D81" w:rsidP="008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3" w:rsidRPr="002260C2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260C2">
        <w:rPr>
          <w:rFonts w:ascii="Times New Roman" w:eastAsia="Calibri" w:hAnsi="Times New Roman" w:cs="Times New Roman"/>
          <w:sz w:val="16"/>
          <w:szCs w:val="16"/>
        </w:rPr>
        <w:t xml:space="preserve">03 </w:t>
      </w:r>
      <w:r w:rsidR="001C09EA" w:rsidRPr="002260C2">
        <w:rPr>
          <w:rFonts w:ascii="Times New Roman" w:eastAsia="Calibri" w:hAnsi="Times New Roman" w:cs="Times New Roman"/>
          <w:sz w:val="16"/>
          <w:szCs w:val="16"/>
        </w:rPr>
        <w:t>Дыро</w:t>
      </w:r>
      <w:r w:rsidRPr="002260C2">
        <w:rPr>
          <w:rFonts w:ascii="Times New Roman" w:eastAsia="Calibri" w:hAnsi="Times New Roman" w:cs="Times New Roman"/>
          <w:sz w:val="16"/>
          <w:szCs w:val="16"/>
        </w:rPr>
        <w:t xml:space="preserve"> 37327</w:t>
      </w:r>
    </w:p>
    <w:p w:rsidR="000C0FE3" w:rsidRPr="002260C2" w:rsidRDefault="005311D2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08</w:t>
      </w:r>
      <w:r w:rsidR="00AD7807" w:rsidRPr="002260C2">
        <w:rPr>
          <w:rFonts w:ascii="Times New Roman" w:eastAsia="Calibri" w:hAnsi="Times New Roman" w:cs="Times New Roman"/>
          <w:sz w:val="16"/>
          <w:szCs w:val="16"/>
        </w:rPr>
        <w:t>.</w:t>
      </w:r>
      <w:r w:rsidR="000C0FE3" w:rsidRPr="002260C2">
        <w:rPr>
          <w:rFonts w:ascii="Times New Roman" w:eastAsia="Calibri" w:hAnsi="Times New Roman" w:cs="Times New Roman"/>
          <w:sz w:val="16"/>
          <w:szCs w:val="16"/>
        </w:rPr>
        <w:t>0</w:t>
      </w:r>
      <w:r w:rsidR="006A1482">
        <w:rPr>
          <w:rFonts w:ascii="Times New Roman" w:eastAsia="Calibri" w:hAnsi="Times New Roman" w:cs="Times New Roman"/>
          <w:sz w:val="16"/>
          <w:szCs w:val="16"/>
        </w:rPr>
        <w:t>6</w:t>
      </w:r>
      <w:r w:rsidR="000C0FE3" w:rsidRPr="002260C2">
        <w:rPr>
          <w:rFonts w:ascii="Times New Roman" w:eastAsia="Calibri" w:hAnsi="Times New Roman" w:cs="Times New Roman"/>
          <w:sz w:val="16"/>
          <w:szCs w:val="16"/>
        </w:rPr>
        <w:t>.2021</w:t>
      </w:r>
      <w:r w:rsidR="00E61C70" w:rsidRPr="002260C2">
        <w:rPr>
          <w:rFonts w:ascii="Times New Roman" w:eastAsia="Calibri" w:hAnsi="Times New Roman" w:cs="Times New Roman"/>
          <w:sz w:val="16"/>
          <w:szCs w:val="16"/>
        </w:rPr>
        <w:t xml:space="preserve"> О размещении информации</w:t>
      </w:r>
      <w:r w:rsidR="00E23A90" w:rsidRPr="002260C2">
        <w:rPr>
          <w:rFonts w:ascii="Times New Roman" w:eastAsia="Calibri" w:hAnsi="Times New Roman" w:cs="Times New Roman"/>
          <w:sz w:val="16"/>
          <w:szCs w:val="16"/>
        </w:rPr>
        <w:t xml:space="preserve"> на сайте</w:t>
      </w:r>
    </w:p>
    <w:p w:rsidR="000C0FE3" w:rsidRDefault="000C0FE3" w:rsidP="000C0F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sectPr w:rsidR="000C0FE3" w:rsidSect="006A1482">
      <w:headerReference w:type="even" r:id="rId13"/>
      <w:pgSz w:w="11905" w:h="16838"/>
      <w:pgMar w:top="-709" w:right="992" w:bottom="156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7A" w:rsidRDefault="00C8537A">
      <w:pPr>
        <w:spacing w:after="0" w:line="240" w:lineRule="auto"/>
      </w:pPr>
      <w:r>
        <w:separator/>
      </w:r>
    </w:p>
  </w:endnote>
  <w:endnote w:type="continuationSeparator" w:id="1">
    <w:p w:rsidR="00C8537A" w:rsidRDefault="00C8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7A" w:rsidRDefault="00C8537A">
      <w:pPr>
        <w:spacing w:after="0" w:line="240" w:lineRule="auto"/>
      </w:pPr>
      <w:r>
        <w:separator/>
      </w:r>
    </w:p>
  </w:footnote>
  <w:footnote w:type="continuationSeparator" w:id="1">
    <w:p w:rsidR="00C8537A" w:rsidRDefault="00C8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E22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55FE8"/>
    <w:rsid w:val="000653A2"/>
    <w:rsid w:val="00090C57"/>
    <w:rsid w:val="000B0699"/>
    <w:rsid w:val="000C0FE3"/>
    <w:rsid w:val="000C4860"/>
    <w:rsid w:val="000E53BA"/>
    <w:rsid w:val="00110BEB"/>
    <w:rsid w:val="00127827"/>
    <w:rsid w:val="00131235"/>
    <w:rsid w:val="001427A1"/>
    <w:rsid w:val="00175B27"/>
    <w:rsid w:val="001B47DC"/>
    <w:rsid w:val="001B4AEB"/>
    <w:rsid w:val="001C09EA"/>
    <w:rsid w:val="001C1AC7"/>
    <w:rsid w:val="00221376"/>
    <w:rsid w:val="002260C2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311D2"/>
    <w:rsid w:val="00546965"/>
    <w:rsid w:val="00552D81"/>
    <w:rsid w:val="00597E11"/>
    <w:rsid w:val="005A52A4"/>
    <w:rsid w:val="005C79FF"/>
    <w:rsid w:val="005D3138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A1482"/>
    <w:rsid w:val="006B3335"/>
    <w:rsid w:val="006B3E12"/>
    <w:rsid w:val="006B7865"/>
    <w:rsid w:val="006C7E0E"/>
    <w:rsid w:val="006D3FD4"/>
    <w:rsid w:val="006F79C8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178B"/>
    <w:rsid w:val="008B7023"/>
    <w:rsid w:val="008C6DF1"/>
    <w:rsid w:val="008E7CDB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90B9A"/>
    <w:rsid w:val="00BB1B3D"/>
    <w:rsid w:val="00BF026C"/>
    <w:rsid w:val="00C20E60"/>
    <w:rsid w:val="00C26146"/>
    <w:rsid w:val="00C27601"/>
    <w:rsid w:val="00C3186B"/>
    <w:rsid w:val="00C40842"/>
    <w:rsid w:val="00C8537A"/>
    <w:rsid w:val="00C92A3A"/>
    <w:rsid w:val="00CD51E3"/>
    <w:rsid w:val="00CE4341"/>
    <w:rsid w:val="00D067AB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2855"/>
    <w:rsid w:val="00E23A90"/>
    <w:rsid w:val="00E24BC2"/>
    <w:rsid w:val="00E36089"/>
    <w:rsid w:val="00E467F8"/>
    <w:rsid w:val="00E53E05"/>
    <w:rsid w:val="00E61C70"/>
    <w:rsid w:val="00E734CE"/>
    <w:rsid w:val="00E95BF6"/>
    <w:rsid w:val="00EE26F0"/>
    <w:rsid w:val="00EE3E68"/>
    <w:rsid w:val="00EE5804"/>
    <w:rsid w:val="00EE6671"/>
    <w:rsid w:val="00F10063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0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C577-1ABE-4345-8560-EEE1E030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2021-06-09T13:31:00Z</dcterms:created>
  <dcterms:modified xsi:type="dcterms:W3CDTF">2021-06-09T13:32:00Z</dcterms:modified>
</cp:coreProperties>
</file>