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A6C" w:rsidRPr="00A62EE3" w:rsidRDefault="00337A6C">
      <w:pPr>
        <w:ind w:firstLine="688"/>
        <w:jc w:val="right"/>
        <w:rPr>
          <w:rFonts w:ascii="Times New Roman" w:hAnsi="Times New Roman"/>
          <w:b/>
          <w:bCs/>
          <w:sz w:val="24"/>
          <w:szCs w:val="24"/>
        </w:rPr>
      </w:pPr>
      <w:r w:rsidRPr="00A62EE3">
        <w:rPr>
          <w:rFonts w:ascii="Times New Roman" w:hAnsi="Times New Roman"/>
          <w:b/>
          <w:bCs/>
          <w:sz w:val="24"/>
          <w:szCs w:val="24"/>
        </w:rPr>
        <w:t>Приложение.</w:t>
      </w:r>
    </w:p>
    <w:p w:rsidR="00337A6C" w:rsidRDefault="00337A6C">
      <w:pPr>
        <w:ind w:firstLine="688"/>
        <w:jc w:val="right"/>
        <w:rPr>
          <w:rFonts w:ascii="Times New Roman" w:hAnsi="Times New Roman"/>
          <w:sz w:val="30"/>
          <w:szCs w:val="30"/>
        </w:rPr>
      </w:pPr>
    </w:p>
    <w:p w:rsidR="00337A6C" w:rsidRPr="00A62EE3" w:rsidRDefault="00337A6C">
      <w:pPr>
        <w:ind w:firstLine="688"/>
        <w:jc w:val="center"/>
        <w:rPr>
          <w:rFonts w:ascii="Times New Roman" w:hAnsi="Times New Roman"/>
          <w:b/>
          <w:bCs/>
          <w:sz w:val="24"/>
          <w:szCs w:val="24"/>
        </w:rPr>
      </w:pPr>
      <w:r w:rsidRPr="00A62EE3">
        <w:rPr>
          <w:rFonts w:ascii="Times New Roman" w:hAnsi="Times New Roman"/>
          <w:b/>
          <w:bCs/>
          <w:sz w:val="24"/>
          <w:szCs w:val="24"/>
        </w:rPr>
        <w:t>Информация о предлагаемых к сдаче в аренду объектах.</w:t>
      </w:r>
    </w:p>
    <w:p w:rsidR="00337A6C" w:rsidRPr="00A62EE3" w:rsidRDefault="00337A6C">
      <w:pPr>
        <w:ind w:firstLine="688"/>
        <w:rPr>
          <w:rFonts w:ascii="Times New Roman" w:hAnsi="Times New Roman"/>
          <w:sz w:val="24"/>
          <w:szCs w:val="24"/>
        </w:rPr>
      </w:pPr>
    </w:p>
    <w:p w:rsidR="00337A6C" w:rsidRDefault="00337A6C">
      <w:pPr>
        <w:ind w:firstLine="68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Балансодержатель объекта УНП 500063201, ПКУП «Сморгонское РКБО», Гродненская обл., г.Сморгонь, ул. Советская, 5,тел./факс 801592 2 11 43 , орган государственного управления: Министерство антимонопольного регулирования и торговли, коммунальная  форма собственности.</w:t>
      </w:r>
    </w:p>
    <w:p w:rsidR="00337A6C" w:rsidRDefault="00337A6C">
      <w:pPr>
        <w:ind w:firstLine="688"/>
        <w:rPr>
          <w:rFonts w:ascii="Times New Roman" w:hAnsi="Times New Roman"/>
          <w:sz w:val="30"/>
          <w:szCs w:val="30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A0"/>
      </w:tblPr>
      <w:tblGrid>
        <w:gridCol w:w="1368"/>
        <w:gridCol w:w="1440"/>
        <w:gridCol w:w="2700"/>
        <w:gridCol w:w="1440"/>
        <w:gridCol w:w="1098"/>
        <w:gridCol w:w="1422"/>
        <w:gridCol w:w="1440"/>
        <w:gridCol w:w="1800"/>
        <w:gridCol w:w="2078"/>
      </w:tblGrid>
      <w:tr w:rsidR="00337A6C" w:rsidTr="00FD68FE">
        <w:trPr>
          <w:tblHeader/>
        </w:trPr>
        <w:tc>
          <w:tcPr>
            <w:tcW w:w="1368" w:type="dxa"/>
            <w:shd w:val="clear" w:color="auto" w:fill="FFFFFF"/>
            <w:tcMar>
              <w:left w:w="103" w:type="dxa"/>
            </w:tcMar>
          </w:tcPr>
          <w:p w:rsidR="00337A6C" w:rsidRPr="0064177F" w:rsidRDefault="00337A6C">
            <w:pPr>
              <w:rPr>
                <w:rFonts w:ascii="Times New Roman" w:hAnsi="Times New Roman"/>
                <w:sz w:val="22"/>
                <w:szCs w:val="22"/>
              </w:rPr>
            </w:pPr>
            <w:r w:rsidRPr="0064177F">
              <w:rPr>
                <w:rFonts w:ascii="Times New Roman" w:hAnsi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1440" w:type="dxa"/>
            <w:shd w:val="clear" w:color="auto" w:fill="FFFFFF"/>
            <w:tcMar>
              <w:left w:w="103" w:type="dxa"/>
            </w:tcMar>
          </w:tcPr>
          <w:p w:rsidR="00337A6C" w:rsidRPr="0064177F" w:rsidRDefault="00337A6C">
            <w:pPr>
              <w:rPr>
                <w:rFonts w:ascii="Times New Roman" w:hAnsi="Times New Roman"/>
                <w:sz w:val="22"/>
                <w:szCs w:val="22"/>
              </w:rPr>
            </w:pPr>
            <w:r w:rsidRPr="0064177F">
              <w:rPr>
                <w:rFonts w:ascii="Times New Roman" w:hAnsi="Times New Roman"/>
                <w:sz w:val="22"/>
                <w:szCs w:val="22"/>
              </w:rPr>
              <w:t>Местоположение</w:t>
            </w:r>
          </w:p>
          <w:p w:rsidR="00337A6C" w:rsidRPr="0064177F" w:rsidRDefault="00337A6C">
            <w:pPr>
              <w:rPr>
                <w:rFonts w:ascii="Times New Roman" w:hAnsi="Times New Roman"/>
                <w:sz w:val="22"/>
                <w:szCs w:val="22"/>
              </w:rPr>
            </w:pPr>
            <w:r w:rsidRPr="0064177F">
              <w:rPr>
                <w:rFonts w:ascii="Times New Roman" w:hAnsi="Times New Roman"/>
                <w:sz w:val="22"/>
                <w:szCs w:val="22"/>
              </w:rPr>
              <w:t>объекта</w:t>
            </w:r>
          </w:p>
        </w:tc>
        <w:tc>
          <w:tcPr>
            <w:tcW w:w="2700" w:type="dxa"/>
            <w:shd w:val="clear" w:color="auto" w:fill="FFFFFF"/>
            <w:tcMar>
              <w:left w:w="103" w:type="dxa"/>
            </w:tcMar>
          </w:tcPr>
          <w:p w:rsidR="00337A6C" w:rsidRPr="0064177F" w:rsidRDefault="00337A6C">
            <w:pPr>
              <w:rPr>
                <w:rFonts w:ascii="Times New Roman" w:hAnsi="Times New Roman"/>
                <w:sz w:val="22"/>
                <w:szCs w:val="22"/>
              </w:rPr>
            </w:pPr>
            <w:r w:rsidRPr="0064177F">
              <w:rPr>
                <w:rFonts w:ascii="Times New Roman" w:hAnsi="Times New Roman"/>
                <w:sz w:val="22"/>
                <w:szCs w:val="22"/>
              </w:rPr>
              <w:t>Характеристика объекта</w:t>
            </w:r>
          </w:p>
        </w:tc>
        <w:tc>
          <w:tcPr>
            <w:tcW w:w="1440" w:type="dxa"/>
            <w:shd w:val="clear" w:color="auto" w:fill="FFFFFF"/>
            <w:tcMar>
              <w:left w:w="103" w:type="dxa"/>
            </w:tcMar>
          </w:tcPr>
          <w:p w:rsidR="00337A6C" w:rsidRPr="0064177F" w:rsidRDefault="00337A6C">
            <w:pPr>
              <w:rPr>
                <w:rFonts w:ascii="Times New Roman" w:hAnsi="Times New Roman"/>
                <w:sz w:val="22"/>
                <w:szCs w:val="22"/>
              </w:rPr>
            </w:pPr>
            <w:r w:rsidRPr="0064177F">
              <w:rPr>
                <w:rFonts w:ascii="Times New Roman" w:hAnsi="Times New Roman"/>
                <w:sz w:val="22"/>
                <w:szCs w:val="22"/>
              </w:rPr>
              <w:t>Инженерная и транспортная инфраструктура</w:t>
            </w:r>
          </w:p>
        </w:tc>
        <w:tc>
          <w:tcPr>
            <w:tcW w:w="1098" w:type="dxa"/>
            <w:shd w:val="clear" w:color="auto" w:fill="FFFFFF"/>
            <w:tcMar>
              <w:left w:w="103" w:type="dxa"/>
            </w:tcMar>
          </w:tcPr>
          <w:p w:rsidR="00337A6C" w:rsidRPr="0064177F" w:rsidRDefault="00337A6C">
            <w:pPr>
              <w:rPr>
                <w:rFonts w:ascii="Times New Roman" w:hAnsi="Times New Roman"/>
                <w:sz w:val="22"/>
                <w:szCs w:val="22"/>
              </w:rPr>
            </w:pPr>
            <w:r w:rsidRPr="0064177F">
              <w:rPr>
                <w:rFonts w:ascii="Times New Roman" w:hAnsi="Times New Roman"/>
                <w:sz w:val="22"/>
                <w:szCs w:val="22"/>
              </w:rPr>
              <w:t>Общая площадь, предлагаемая к сдаче в аренду (кв.м)</w:t>
            </w:r>
          </w:p>
        </w:tc>
        <w:tc>
          <w:tcPr>
            <w:tcW w:w="1422" w:type="dxa"/>
            <w:shd w:val="clear" w:color="auto" w:fill="FFFFFF"/>
            <w:tcMar>
              <w:left w:w="103" w:type="dxa"/>
            </w:tcMar>
          </w:tcPr>
          <w:p w:rsidR="00337A6C" w:rsidRPr="0064177F" w:rsidRDefault="00337A6C">
            <w:pPr>
              <w:rPr>
                <w:rFonts w:ascii="Times New Roman" w:hAnsi="Times New Roman"/>
                <w:sz w:val="22"/>
                <w:szCs w:val="22"/>
              </w:rPr>
            </w:pPr>
            <w:r w:rsidRPr="0064177F">
              <w:rPr>
                <w:rFonts w:ascii="Times New Roman" w:hAnsi="Times New Roman"/>
                <w:sz w:val="22"/>
                <w:szCs w:val="22"/>
              </w:rPr>
              <w:t>Предполагаемое целевое использование</w:t>
            </w:r>
          </w:p>
        </w:tc>
        <w:tc>
          <w:tcPr>
            <w:tcW w:w="1440" w:type="dxa"/>
            <w:shd w:val="clear" w:color="auto" w:fill="FFFFFF"/>
            <w:tcMar>
              <w:left w:w="103" w:type="dxa"/>
            </w:tcMar>
          </w:tcPr>
          <w:p w:rsidR="00337A6C" w:rsidRPr="0064177F" w:rsidRDefault="00337A6C">
            <w:pPr>
              <w:rPr>
                <w:rFonts w:ascii="Times New Roman" w:hAnsi="Times New Roman"/>
                <w:sz w:val="22"/>
                <w:szCs w:val="22"/>
              </w:rPr>
            </w:pPr>
            <w:r w:rsidRPr="0064177F">
              <w:rPr>
                <w:rFonts w:ascii="Times New Roman" w:hAnsi="Times New Roman"/>
                <w:sz w:val="22"/>
                <w:szCs w:val="22"/>
              </w:rPr>
              <w:t>Способ сдачи в аренду (прямой договор аренды или путем проведения аукциона)</w:t>
            </w:r>
          </w:p>
        </w:tc>
        <w:tc>
          <w:tcPr>
            <w:tcW w:w="1800" w:type="dxa"/>
            <w:shd w:val="clear" w:color="auto" w:fill="FFFFFF"/>
            <w:tcMar>
              <w:left w:w="103" w:type="dxa"/>
            </w:tcMar>
          </w:tcPr>
          <w:p w:rsidR="00337A6C" w:rsidRPr="0064177F" w:rsidRDefault="00337A6C">
            <w:pPr>
              <w:rPr>
                <w:rFonts w:ascii="Times New Roman" w:hAnsi="Times New Roman"/>
                <w:sz w:val="22"/>
                <w:szCs w:val="22"/>
              </w:rPr>
            </w:pPr>
            <w:r w:rsidRPr="0064177F">
              <w:rPr>
                <w:rFonts w:ascii="Times New Roman" w:hAnsi="Times New Roman"/>
                <w:sz w:val="22"/>
                <w:szCs w:val="22"/>
              </w:rPr>
              <w:t>Примечание (указывается: величина коэффициента от 0,5 до 3; информация о сдаче в почасовую аренду и др.)</w:t>
            </w:r>
          </w:p>
        </w:tc>
        <w:tc>
          <w:tcPr>
            <w:tcW w:w="2078" w:type="dxa"/>
            <w:shd w:val="clear" w:color="auto" w:fill="FFFFFF"/>
            <w:tcMar>
              <w:left w:w="103" w:type="dxa"/>
            </w:tcMar>
          </w:tcPr>
          <w:p w:rsidR="00337A6C" w:rsidRPr="0064177F" w:rsidRDefault="00337A6C">
            <w:pPr>
              <w:rPr>
                <w:rFonts w:ascii="Times New Roman" w:hAnsi="Times New Roman"/>
                <w:sz w:val="22"/>
                <w:szCs w:val="22"/>
              </w:rPr>
            </w:pPr>
            <w:r w:rsidRPr="0064177F">
              <w:rPr>
                <w:rFonts w:ascii="Times New Roman" w:hAnsi="Times New Roman"/>
                <w:sz w:val="22"/>
                <w:szCs w:val="22"/>
              </w:rPr>
              <w:t>Фотография объекта</w:t>
            </w:r>
          </w:p>
        </w:tc>
      </w:tr>
      <w:tr w:rsidR="00337A6C" w:rsidTr="00FD68FE">
        <w:trPr>
          <w:trHeight w:val="2995"/>
        </w:trPr>
        <w:tc>
          <w:tcPr>
            <w:tcW w:w="1368" w:type="dxa"/>
            <w:shd w:val="clear" w:color="auto" w:fill="FFFFFF"/>
            <w:tcMar>
              <w:left w:w="103" w:type="dxa"/>
            </w:tcMar>
          </w:tcPr>
          <w:p w:rsidR="00337A6C" w:rsidRPr="0064177F" w:rsidRDefault="00337A6C">
            <w:pPr>
              <w:rPr>
                <w:rFonts w:ascii="Times New Roman" w:hAnsi="Times New Roman"/>
                <w:sz w:val="22"/>
                <w:szCs w:val="22"/>
              </w:rPr>
            </w:pPr>
            <w:r w:rsidRPr="0064177F">
              <w:rPr>
                <w:rFonts w:ascii="Times New Roman" w:hAnsi="Times New Roman"/>
                <w:sz w:val="22"/>
                <w:szCs w:val="22"/>
              </w:rPr>
              <w:t>помещение</w:t>
            </w:r>
          </w:p>
        </w:tc>
        <w:tc>
          <w:tcPr>
            <w:tcW w:w="1440" w:type="dxa"/>
            <w:shd w:val="clear" w:color="auto" w:fill="FFFFFF"/>
            <w:tcMar>
              <w:left w:w="103" w:type="dxa"/>
            </w:tcMar>
          </w:tcPr>
          <w:p w:rsidR="00337A6C" w:rsidRDefault="00337A6C" w:rsidP="0064177F">
            <w:pPr>
              <w:rPr>
                <w:rFonts w:ascii="Times New Roman" w:hAnsi="Times New Roman"/>
                <w:sz w:val="22"/>
                <w:szCs w:val="22"/>
              </w:rPr>
            </w:pPr>
            <w:r w:rsidRPr="0064177F">
              <w:rPr>
                <w:rFonts w:ascii="Times New Roman" w:hAnsi="Times New Roman"/>
                <w:sz w:val="22"/>
                <w:szCs w:val="22"/>
              </w:rPr>
              <w:t xml:space="preserve">Гродненская обл., </w:t>
            </w:r>
          </w:p>
          <w:p w:rsidR="00337A6C" w:rsidRPr="0064177F" w:rsidRDefault="00337A6C" w:rsidP="0064177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 Сморгонь, ул. Советская, д.5</w:t>
            </w:r>
          </w:p>
        </w:tc>
        <w:tc>
          <w:tcPr>
            <w:tcW w:w="2700" w:type="dxa"/>
            <w:shd w:val="clear" w:color="auto" w:fill="FFFFFF"/>
            <w:tcMar>
              <w:left w:w="103" w:type="dxa"/>
            </w:tcMar>
          </w:tcPr>
          <w:p w:rsidR="00337A6C" w:rsidRPr="0064177F" w:rsidRDefault="00337A6C" w:rsidP="00FD68F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Здание 2-этажное, 1975</w:t>
            </w:r>
            <w:r w:rsidRPr="0064177F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г. пост</w:t>
            </w:r>
            <w:r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ройки, общая площадь здания 1344</w:t>
            </w:r>
            <w:r w:rsidRPr="0064177F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кв.</w:t>
            </w:r>
            <w:r w:rsidRPr="0064177F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м</w:t>
            </w:r>
            <w:r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. Фундамент железобетонный. С</w:t>
            </w:r>
            <w:r w:rsidRPr="0064177F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тены -  кирпичные,</w:t>
            </w:r>
            <w:r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облицованные плиткой. Крыша – рулонная. Полы – бетонные, линолеум. </w:t>
            </w:r>
            <w:r w:rsidRPr="0064177F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Предлагаемое к </w:t>
            </w:r>
            <w:r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сдаче помещение расположено на 2-м этаже здания.</w:t>
            </w:r>
            <w:r w:rsidRPr="0064177F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shd w:val="clear" w:color="auto" w:fill="FFFFFF"/>
            <w:tcMar>
              <w:left w:w="103" w:type="dxa"/>
            </w:tcMar>
          </w:tcPr>
          <w:p w:rsidR="00337A6C" w:rsidRPr="0064177F" w:rsidRDefault="00337A6C">
            <w:pPr>
              <w:rPr>
                <w:rFonts w:ascii="Times New Roman" w:hAnsi="Times New Roman"/>
                <w:sz w:val="22"/>
                <w:szCs w:val="22"/>
              </w:rPr>
            </w:pPr>
            <w:r w:rsidRPr="0064177F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В помещении имеются: центральное отопление, водоснабжение, канализация, электроснабжение</w:t>
            </w:r>
          </w:p>
        </w:tc>
        <w:tc>
          <w:tcPr>
            <w:tcW w:w="1098" w:type="dxa"/>
            <w:shd w:val="clear" w:color="auto" w:fill="FFFFFF"/>
            <w:tcMar>
              <w:left w:w="103" w:type="dxa"/>
            </w:tcMar>
          </w:tcPr>
          <w:p w:rsidR="00337A6C" w:rsidRPr="0064177F" w:rsidRDefault="0067308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4,13</w:t>
            </w:r>
          </w:p>
        </w:tc>
        <w:tc>
          <w:tcPr>
            <w:tcW w:w="1422" w:type="dxa"/>
            <w:shd w:val="clear" w:color="auto" w:fill="FFFFFF"/>
            <w:tcMar>
              <w:left w:w="103" w:type="dxa"/>
            </w:tcMar>
          </w:tcPr>
          <w:p w:rsidR="00337A6C" w:rsidRPr="0064177F" w:rsidRDefault="00337A6C">
            <w:pPr>
              <w:rPr>
                <w:rFonts w:ascii="Times New Roman" w:hAnsi="Times New Roman"/>
                <w:sz w:val="22"/>
                <w:szCs w:val="22"/>
              </w:rPr>
            </w:pPr>
            <w:r w:rsidRPr="0064177F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Размещение магазина, офиса, мастерской, для оказания услуг населению</w:t>
            </w:r>
          </w:p>
        </w:tc>
        <w:tc>
          <w:tcPr>
            <w:tcW w:w="1440" w:type="dxa"/>
            <w:shd w:val="clear" w:color="auto" w:fill="FFFFFF"/>
            <w:tcMar>
              <w:left w:w="103" w:type="dxa"/>
            </w:tcMar>
          </w:tcPr>
          <w:p w:rsidR="00337A6C" w:rsidRPr="0064177F" w:rsidRDefault="00337A6C">
            <w:pPr>
              <w:rPr>
                <w:rFonts w:ascii="Times New Roman" w:hAnsi="Times New Roman"/>
                <w:sz w:val="22"/>
                <w:szCs w:val="22"/>
              </w:rPr>
            </w:pPr>
            <w:r w:rsidRPr="0064177F">
              <w:rPr>
                <w:rFonts w:ascii="Times New Roman" w:hAnsi="Times New Roman"/>
                <w:sz w:val="22"/>
                <w:szCs w:val="22"/>
              </w:rPr>
              <w:t>Прямой договор аренды</w:t>
            </w:r>
          </w:p>
        </w:tc>
        <w:tc>
          <w:tcPr>
            <w:tcW w:w="1800" w:type="dxa"/>
            <w:shd w:val="clear" w:color="auto" w:fill="FFFFFF"/>
            <w:tcMar>
              <w:left w:w="103" w:type="dxa"/>
            </w:tcMar>
          </w:tcPr>
          <w:p w:rsidR="00337A6C" w:rsidRPr="0064177F" w:rsidRDefault="00337A6C">
            <w:pPr>
              <w:rPr>
                <w:rFonts w:ascii="Times New Roman" w:hAnsi="Times New Roman"/>
                <w:sz w:val="22"/>
                <w:szCs w:val="22"/>
              </w:rPr>
            </w:pPr>
            <w:r w:rsidRPr="0064177F">
              <w:rPr>
                <w:rFonts w:ascii="Times New Roman" w:hAnsi="Times New Roman"/>
                <w:sz w:val="22"/>
                <w:szCs w:val="22"/>
              </w:rPr>
              <w:t>Коэффициент в зависимости от спроса на недвижимое имущество установлен в размере 3,0 к базовой ставке</w:t>
            </w:r>
          </w:p>
        </w:tc>
        <w:tc>
          <w:tcPr>
            <w:tcW w:w="2078" w:type="dxa"/>
            <w:shd w:val="clear" w:color="auto" w:fill="FFFFFF"/>
            <w:tcMar>
              <w:left w:w="103" w:type="dxa"/>
            </w:tcMar>
          </w:tcPr>
          <w:p w:rsidR="00337A6C" w:rsidRDefault="00337A6C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337A6C" w:rsidRDefault="000B16FE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1181100" cy="1781175"/>
                  <wp:effectExtent l="19050" t="0" r="0" b="0"/>
                  <wp:docPr id="1" name="Рисунок 1" descr="IMG_1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1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081" w:rsidTr="00FD68FE">
        <w:trPr>
          <w:trHeight w:val="2995"/>
        </w:trPr>
        <w:tc>
          <w:tcPr>
            <w:tcW w:w="1368" w:type="dxa"/>
            <w:shd w:val="clear" w:color="auto" w:fill="FFFFFF"/>
            <w:tcMar>
              <w:left w:w="103" w:type="dxa"/>
            </w:tcMar>
          </w:tcPr>
          <w:p w:rsidR="00673081" w:rsidRPr="0064177F" w:rsidRDefault="00673081" w:rsidP="00673081">
            <w:pPr>
              <w:rPr>
                <w:rFonts w:ascii="Times New Roman" w:hAnsi="Times New Roman"/>
                <w:sz w:val="22"/>
                <w:szCs w:val="22"/>
              </w:rPr>
            </w:pPr>
            <w:r w:rsidRPr="0064177F">
              <w:rPr>
                <w:rFonts w:ascii="Times New Roman" w:hAnsi="Times New Roman"/>
                <w:sz w:val="22"/>
                <w:szCs w:val="22"/>
              </w:rPr>
              <w:lastRenderedPageBreak/>
              <w:t>помещение</w:t>
            </w:r>
          </w:p>
        </w:tc>
        <w:tc>
          <w:tcPr>
            <w:tcW w:w="1440" w:type="dxa"/>
            <w:shd w:val="clear" w:color="auto" w:fill="FFFFFF"/>
            <w:tcMar>
              <w:left w:w="103" w:type="dxa"/>
            </w:tcMar>
          </w:tcPr>
          <w:p w:rsidR="00673081" w:rsidRDefault="00673081" w:rsidP="00673081">
            <w:pPr>
              <w:rPr>
                <w:rFonts w:ascii="Times New Roman" w:hAnsi="Times New Roman"/>
                <w:sz w:val="22"/>
                <w:szCs w:val="22"/>
              </w:rPr>
            </w:pPr>
            <w:r w:rsidRPr="0064177F">
              <w:rPr>
                <w:rFonts w:ascii="Times New Roman" w:hAnsi="Times New Roman"/>
                <w:sz w:val="22"/>
                <w:szCs w:val="22"/>
              </w:rPr>
              <w:t xml:space="preserve">Гродненская обл., </w:t>
            </w:r>
          </w:p>
          <w:p w:rsidR="00673081" w:rsidRPr="0064177F" w:rsidRDefault="00673081" w:rsidP="0067308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 Сморгонь, ул. Советская, д.5</w:t>
            </w:r>
          </w:p>
        </w:tc>
        <w:tc>
          <w:tcPr>
            <w:tcW w:w="2700" w:type="dxa"/>
            <w:shd w:val="clear" w:color="auto" w:fill="FFFFFF"/>
            <w:tcMar>
              <w:left w:w="103" w:type="dxa"/>
            </w:tcMar>
          </w:tcPr>
          <w:p w:rsidR="00673081" w:rsidRPr="0064177F" w:rsidRDefault="00673081" w:rsidP="0067308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Здание 2-этажное, 1975</w:t>
            </w:r>
            <w:r w:rsidRPr="0064177F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г. пост</w:t>
            </w:r>
            <w:r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ройки, общая площадь здания 1344</w:t>
            </w:r>
            <w:r w:rsidRPr="0064177F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кв.</w:t>
            </w:r>
            <w:r w:rsidRPr="0064177F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м</w:t>
            </w:r>
            <w:r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. Фундамент железобетонный. С</w:t>
            </w:r>
            <w:r w:rsidRPr="0064177F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тены -  кирпичные,</w:t>
            </w:r>
            <w:r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облицованные плиткой. Крыша – рулонная. Полы – бетонные, линолеум. </w:t>
            </w:r>
            <w:r w:rsidRPr="0064177F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Предлагаемое к </w:t>
            </w:r>
            <w:r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сдаче помещение расположено на 1-м этаже здания.</w:t>
            </w:r>
            <w:r w:rsidRPr="0064177F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shd w:val="clear" w:color="auto" w:fill="FFFFFF"/>
            <w:tcMar>
              <w:left w:w="103" w:type="dxa"/>
            </w:tcMar>
          </w:tcPr>
          <w:p w:rsidR="00673081" w:rsidRPr="0064177F" w:rsidRDefault="00673081" w:rsidP="00673081">
            <w:pPr>
              <w:rPr>
                <w:rFonts w:ascii="Times New Roman" w:hAnsi="Times New Roman"/>
                <w:sz w:val="22"/>
                <w:szCs w:val="22"/>
              </w:rPr>
            </w:pPr>
            <w:r w:rsidRPr="0064177F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В помещении имеются: центральное отопление, водоснабжение, канализация, электроснабжение</w:t>
            </w:r>
          </w:p>
        </w:tc>
        <w:tc>
          <w:tcPr>
            <w:tcW w:w="1098" w:type="dxa"/>
            <w:shd w:val="clear" w:color="auto" w:fill="FFFFFF"/>
            <w:tcMar>
              <w:left w:w="103" w:type="dxa"/>
            </w:tcMar>
          </w:tcPr>
          <w:p w:rsidR="00673081" w:rsidRPr="0064177F" w:rsidRDefault="00673081" w:rsidP="0067308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21,91</w:t>
            </w:r>
          </w:p>
        </w:tc>
        <w:tc>
          <w:tcPr>
            <w:tcW w:w="1422" w:type="dxa"/>
            <w:shd w:val="clear" w:color="auto" w:fill="FFFFFF"/>
            <w:tcMar>
              <w:left w:w="103" w:type="dxa"/>
            </w:tcMar>
          </w:tcPr>
          <w:p w:rsidR="00673081" w:rsidRPr="0064177F" w:rsidRDefault="00673081" w:rsidP="00673081">
            <w:pPr>
              <w:rPr>
                <w:rFonts w:ascii="Times New Roman" w:hAnsi="Times New Roman"/>
                <w:sz w:val="22"/>
                <w:szCs w:val="22"/>
              </w:rPr>
            </w:pPr>
            <w:r w:rsidRPr="0064177F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Размещение магазина, офиса, мастерской, для оказания услуг населению</w:t>
            </w:r>
          </w:p>
        </w:tc>
        <w:tc>
          <w:tcPr>
            <w:tcW w:w="1440" w:type="dxa"/>
            <w:shd w:val="clear" w:color="auto" w:fill="FFFFFF"/>
            <w:tcMar>
              <w:left w:w="103" w:type="dxa"/>
            </w:tcMar>
          </w:tcPr>
          <w:p w:rsidR="00673081" w:rsidRPr="0064177F" w:rsidRDefault="00673081" w:rsidP="00673081">
            <w:pPr>
              <w:rPr>
                <w:rFonts w:ascii="Times New Roman" w:hAnsi="Times New Roman"/>
                <w:sz w:val="22"/>
                <w:szCs w:val="22"/>
              </w:rPr>
            </w:pPr>
            <w:r w:rsidRPr="0064177F">
              <w:rPr>
                <w:rFonts w:ascii="Times New Roman" w:hAnsi="Times New Roman"/>
                <w:sz w:val="22"/>
                <w:szCs w:val="22"/>
              </w:rPr>
              <w:t>Прямой договор аренды</w:t>
            </w:r>
          </w:p>
        </w:tc>
        <w:tc>
          <w:tcPr>
            <w:tcW w:w="1800" w:type="dxa"/>
            <w:shd w:val="clear" w:color="auto" w:fill="FFFFFF"/>
            <w:tcMar>
              <w:left w:w="103" w:type="dxa"/>
            </w:tcMar>
          </w:tcPr>
          <w:p w:rsidR="00673081" w:rsidRPr="0064177F" w:rsidRDefault="00673081" w:rsidP="00673081">
            <w:pPr>
              <w:rPr>
                <w:rFonts w:ascii="Times New Roman" w:hAnsi="Times New Roman"/>
                <w:sz w:val="22"/>
                <w:szCs w:val="22"/>
              </w:rPr>
            </w:pPr>
            <w:r w:rsidRPr="0064177F">
              <w:rPr>
                <w:rFonts w:ascii="Times New Roman" w:hAnsi="Times New Roman"/>
                <w:sz w:val="22"/>
                <w:szCs w:val="22"/>
              </w:rPr>
              <w:t>Коэффициент в зависимости от спроса на недвижимое имущество установлен в размере 3,0 к базовой ставке</w:t>
            </w:r>
          </w:p>
        </w:tc>
        <w:tc>
          <w:tcPr>
            <w:tcW w:w="2078" w:type="dxa"/>
            <w:shd w:val="clear" w:color="auto" w:fill="FFFFFF"/>
            <w:tcMar>
              <w:left w:w="103" w:type="dxa"/>
            </w:tcMar>
          </w:tcPr>
          <w:p w:rsidR="00673081" w:rsidRDefault="000B16FE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1181100" cy="1781175"/>
                  <wp:effectExtent l="19050" t="0" r="0" b="0"/>
                  <wp:docPr id="2" name="Рисунок 2" descr="IMG_1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1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7A6C" w:rsidRDefault="00337A6C" w:rsidP="00A62EE3"/>
    <w:sectPr w:rsidR="00337A6C" w:rsidSect="00065A36">
      <w:pgSz w:w="16838" w:h="11906" w:orient="landscape"/>
      <w:pgMar w:top="851" w:right="1134" w:bottom="850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savePreviewPicture/>
  <w:compat/>
  <w:rsids>
    <w:rsidRoot w:val="00065A36"/>
    <w:rsid w:val="000352D5"/>
    <w:rsid w:val="00065A36"/>
    <w:rsid w:val="000B16FE"/>
    <w:rsid w:val="000D6146"/>
    <w:rsid w:val="001108E2"/>
    <w:rsid w:val="0014222C"/>
    <w:rsid w:val="00195475"/>
    <w:rsid w:val="00337A6C"/>
    <w:rsid w:val="004D4E1C"/>
    <w:rsid w:val="005F3F29"/>
    <w:rsid w:val="0064177F"/>
    <w:rsid w:val="00673081"/>
    <w:rsid w:val="007D7EB6"/>
    <w:rsid w:val="008609F0"/>
    <w:rsid w:val="00A62EE3"/>
    <w:rsid w:val="00AF732E"/>
    <w:rsid w:val="00C61797"/>
    <w:rsid w:val="00C936C6"/>
    <w:rsid w:val="00D12CBE"/>
    <w:rsid w:val="00FD6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146"/>
    <w:pPr>
      <w:suppressAutoHyphens/>
      <w:jc w:val="both"/>
    </w:pPr>
    <w:rPr>
      <w:rFonts w:ascii="Arial" w:eastAsia="Times New Roman" w:hAnsi="Arial"/>
      <w:color w:val="00000A"/>
      <w:spacing w:val="-5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"/>
    <w:basedOn w:val="a"/>
    <w:next w:val="a4"/>
    <w:rsid w:val="00065A36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link w:val="a5"/>
    <w:rsid w:val="00065A36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semiHidden/>
    <w:locked/>
    <w:rPr>
      <w:rFonts w:ascii="Arial" w:hAnsi="Arial" w:cs="Times New Roman"/>
      <w:color w:val="00000A"/>
      <w:spacing w:val="-5"/>
      <w:sz w:val="20"/>
      <w:szCs w:val="20"/>
      <w:lang w:eastAsia="en-US"/>
    </w:rPr>
  </w:style>
  <w:style w:type="paragraph" w:styleId="a6">
    <w:name w:val="List"/>
    <w:basedOn w:val="a4"/>
    <w:rsid w:val="00065A36"/>
    <w:rPr>
      <w:rFonts w:cs="FreeSans"/>
    </w:rPr>
  </w:style>
  <w:style w:type="paragraph" w:styleId="a7">
    <w:name w:val="Title"/>
    <w:basedOn w:val="a"/>
    <w:link w:val="a8"/>
    <w:qFormat/>
    <w:rsid w:val="00065A3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8">
    <w:name w:val="Название Знак"/>
    <w:basedOn w:val="a0"/>
    <w:link w:val="a7"/>
    <w:locked/>
    <w:rPr>
      <w:rFonts w:ascii="Cambria" w:hAnsi="Cambria" w:cs="Times New Roman"/>
      <w:b/>
      <w:bCs/>
      <w:color w:val="00000A"/>
      <w:spacing w:val="-5"/>
      <w:kern w:val="28"/>
      <w:sz w:val="32"/>
      <w:szCs w:val="32"/>
      <w:lang w:eastAsia="en-US"/>
    </w:rPr>
  </w:style>
  <w:style w:type="paragraph" w:styleId="1">
    <w:name w:val="index 1"/>
    <w:basedOn w:val="a"/>
    <w:next w:val="a"/>
    <w:autoRedefine/>
    <w:semiHidden/>
    <w:rsid w:val="000D6146"/>
    <w:pPr>
      <w:ind w:left="200" w:hanging="200"/>
    </w:pPr>
  </w:style>
  <w:style w:type="paragraph" w:styleId="a9">
    <w:name w:val="index heading"/>
    <w:basedOn w:val="a"/>
    <w:rsid w:val="00065A36"/>
    <w:pPr>
      <w:suppressLineNumbers/>
    </w:pPr>
    <w:rPr>
      <w:rFonts w:cs="FreeSans"/>
    </w:rPr>
  </w:style>
  <w:style w:type="paragraph" w:customStyle="1" w:styleId="aa">
    <w:name w:val="Содержимое таблицы"/>
    <w:basedOn w:val="a"/>
    <w:rsid w:val="00065A36"/>
  </w:style>
  <w:style w:type="paragraph" w:customStyle="1" w:styleId="ab">
    <w:name w:val="Заголовок таблицы"/>
    <w:basedOn w:val="aa"/>
    <w:rsid w:val="00065A36"/>
  </w:style>
  <w:style w:type="table" w:styleId="ac">
    <w:name w:val="Table Grid"/>
    <w:basedOn w:val="a1"/>
    <w:rsid w:val="000D614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diakov.net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Jakimovich</dc:creator>
  <cp:lastModifiedBy>1</cp:lastModifiedBy>
  <cp:revision>2</cp:revision>
  <cp:lastPrinted>2017-12-13T08:53:00Z</cp:lastPrinted>
  <dcterms:created xsi:type="dcterms:W3CDTF">2018-10-15T08:28:00Z</dcterms:created>
  <dcterms:modified xsi:type="dcterms:W3CDTF">2018-10-15T08:28:00Z</dcterms:modified>
</cp:coreProperties>
</file>